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E" w:rsidRPr="00F277BE" w:rsidRDefault="00F277BE" w:rsidP="00F277BE">
      <w:pPr>
        <w:spacing w:after="0" w:line="276" w:lineRule="auto"/>
        <w:jc w:val="both"/>
        <w:rPr>
          <w:rFonts w:ascii="Times New Roman" w:hAnsi="Times New Roman"/>
          <w:bCs/>
          <w:color w:val="000000"/>
          <w:sz w:val="28"/>
          <w:szCs w:val="28"/>
        </w:rPr>
      </w:pPr>
      <w:r w:rsidRPr="00F277BE">
        <w:rPr>
          <w:rFonts w:ascii="Times New Roman" w:hAnsi="Times New Roman"/>
          <w:b/>
          <w:bCs/>
          <w:color w:val="000000"/>
          <w:sz w:val="28"/>
          <w:szCs w:val="28"/>
        </w:rPr>
        <w:t xml:space="preserve">       </w:t>
      </w:r>
      <w:r w:rsidRPr="00F277BE">
        <w:rPr>
          <w:rFonts w:ascii="Times New Roman" w:hAnsi="Times New Roman"/>
          <w:bCs/>
          <w:color w:val="000000"/>
          <w:sz w:val="28"/>
          <w:szCs w:val="28"/>
        </w:rPr>
        <w:t>Рангаева С.И. «Основы философи</w:t>
      </w:r>
      <w:r w:rsidR="003C36D0">
        <w:rPr>
          <w:rFonts w:ascii="Times New Roman" w:hAnsi="Times New Roman"/>
          <w:bCs/>
          <w:color w:val="000000"/>
          <w:sz w:val="28"/>
          <w:szCs w:val="28"/>
        </w:rPr>
        <w:t>и»           группа 3ТМ       07</w:t>
      </w:r>
      <w:r w:rsidR="004D1342">
        <w:rPr>
          <w:rFonts w:ascii="Times New Roman" w:hAnsi="Times New Roman"/>
          <w:bCs/>
          <w:color w:val="000000"/>
          <w:sz w:val="28"/>
          <w:szCs w:val="28"/>
        </w:rPr>
        <w:t>.10</w:t>
      </w:r>
      <w:r w:rsidR="00885740">
        <w:rPr>
          <w:rFonts w:ascii="Times New Roman" w:hAnsi="Times New Roman"/>
          <w:bCs/>
          <w:color w:val="000000"/>
          <w:sz w:val="28"/>
          <w:szCs w:val="28"/>
        </w:rPr>
        <w:t>.21</w:t>
      </w:r>
      <w:r w:rsidRPr="00F277BE">
        <w:rPr>
          <w:rFonts w:ascii="Times New Roman" w:hAnsi="Times New Roman"/>
          <w:bCs/>
          <w:color w:val="000000"/>
          <w:sz w:val="28"/>
          <w:szCs w:val="28"/>
        </w:rPr>
        <w:t xml:space="preserve">               </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262280">
      <w:pPr>
        <w:spacing w:after="0" w:line="276" w:lineRule="auto"/>
        <w:jc w:val="center"/>
        <w:rPr>
          <w:rFonts w:ascii="Times New Roman" w:hAnsi="Times New Roman"/>
          <w:color w:val="000000"/>
          <w:sz w:val="28"/>
          <w:szCs w:val="28"/>
        </w:rPr>
      </w:pPr>
      <w:r w:rsidRPr="00F277BE">
        <w:rPr>
          <w:rFonts w:ascii="Times New Roman" w:hAnsi="Times New Roman"/>
          <w:b/>
          <w:bCs/>
          <w:color w:val="000000"/>
          <w:sz w:val="28"/>
          <w:szCs w:val="28"/>
        </w:rPr>
        <w:t xml:space="preserve">Тема. </w:t>
      </w:r>
      <w:r w:rsidR="00885740">
        <w:rPr>
          <w:rFonts w:ascii="Times New Roman" w:hAnsi="Times New Roman"/>
          <w:b/>
          <w:bCs/>
          <w:color w:val="000000"/>
          <w:sz w:val="28"/>
          <w:szCs w:val="28"/>
        </w:rPr>
        <w:t>Современная западная философия</w:t>
      </w:r>
    </w:p>
    <w:p w:rsidR="00F277BE" w:rsidRPr="00F277BE" w:rsidRDefault="00F277BE" w:rsidP="00F2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8"/>
          <w:szCs w:val="28"/>
          <w:lang w:eastAsia="ru-RU"/>
        </w:rPr>
      </w:pP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Учебная цель:</w:t>
      </w:r>
      <w:r w:rsidRPr="00262280">
        <w:rPr>
          <w:rFonts w:ascii="Times New Roman" w:eastAsia="Times New Roman" w:hAnsi="Times New Roman"/>
          <w:bCs/>
          <w:color w:val="000000"/>
          <w:sz w:val="28"/>
          <w:szCs w:val="28"/>
          <w:shd w:val="clear" w:color="auto" w:fill="FFFFFF"/>
          <w:lang w:eastAsia="ru-RU"/>
        </w:rPr>
        <w:t xml:space="preserve"> проанализировать</w:t>
      </w:r>
      <w:r>
        <w:rPr>
          <w:rFonts w:ascii="Times New Roman" w:eastAsia="Times New Roman" w:hAnsi="Times New Roman"/>
          <w:bCs/>
          <w:color w:val="000000"/>
          <w:sz w:val="28"/>
          <w:szCs w:val="28"/>
          <w:shd w:val="clear" w:color="auto" w:fill="FFFFFF"/>
          <w:lang w:eastAsia="ru-RU"/>
        </w:rPr>
        <w:t xml:space="preserve"> этапы развития</w:t>
      </w:r>
      <w:r w:rsidR="00E07A49">
        <w:rPr>
          <w:rFonts w:ascii="Times New Roman" w:eastAsia="Times New Roman" w:hAnsi="Times New Roman"/>
          <w:bCs/>
          <w:color w:val="000000"/>
          <w:sz w:val="28"/>
          <w:szCs w:val="28"/>
          <w:shd w:val="clear" w:color="auto" w:fill="FFFFFF"/>
          <w:lang w:eastAsia="ru-RU"/>
        </w:rPr>
        <w:t xml:space="preserve"> современной западной философии;</w:t>
      </w:r>
      <w:r w:rsidRPr="00262280">
        <w:rPr>
          <w:rFonts w:ascii="Times New Roman" w:eastAsia="Times New Roman" w:hAnsi="Times New Roman"/>
          <w:bCs/>
          <w:color w:val="000000"/>
          <w:sz w:val="28"/>
          <w:szCs w:val="28"/>
          <w:shd w:val="clear" w:color="auto" w:fill="FFFFFF"/>
          <w:lang w:eastAsia="ru-RU"/>
        </w:rPr>
        <w:t xml:space="preserve"> раскрыть</w:t>
      </w:r>
      <w:r>
        <w:rPr>
          <w:rFonts w:ascii="Times New Roman" w:eastAsia="Times New Roman" w:hAnsi="Times New Roman"/>
          <w:bCs/>
          <w:color w:val="000000"/>
          <w:sz w:val="28"/>
          <w:szCs w:val="28"/>
          <w:shd w:val="clear" w:color="auto" w:fill="FFFFFF"/>
          <w:lang w:eastAsia="ru-RU"/>
        </w:rPr>
        <w:t xml:space="preserve"> сущность основных философских направлений в </w:t>
      </w:r>
      <w:r w:rsidR="00E07A49">
        <w:rPr>
          <w:rFonts w:ascii="Times New Roman" w:eastAsia="Times New Roman" w:hAnsi="Times New Roman"/>
          <w:bCs/>
          <w:color w:val="000000"/>
          <w:sz w:val="28"/>
          <w:szCs w:val="28"/>
          <w:shd w:val="clear" w:color="auto" w:fill="FFFFFF"/>
          <w:lang w:eastAsia="ru-RU"/>
        </w:rPr>
        <w:t xml:space="preserve">европейской </w:t>
      </w:r>
      <w:r>
        <w:rPr>
          <w:rFonts w:ascii="Times New Roman" w:eastAsia="Times New Roman" w:hAnsi="Times New Roman"/>
          <w:bCs/>
          <w:color w:val="000000"/>
          <w:sz w:val="28"/>
          <w:szCs w:val="28"/>
          <w:shd w:val="clear" w:color="auto" w:fill="FFFFFF"/>
          <w:lang w:eastAsia="ru-RU"/>
        </w:rPr>
        <w:t>философии</w:t>
      </w:r>
      <w:r w:rsidR="00E07A49" w:rsidRPr="00E07A49">
        <w:rPr>
          <w:rFonts w:ascii="Times New Roman" w:eastAsia="Times New Roman" w:hAnsi="Times New Roman"/>
          <w:bCs/>
          <w:color w:val="000000"/>
          <w:sz w:val="28"/>
          <w:szCs w:val="28"/>
          <w:shd w:val="clear" w:color="auto" w:fill="FFFFFF"/>
          <w:lang w:eastAsia="ru-RU"/>
        </w:rPr>
        <w:t xml:space="preserve"> </w:t>
      </w:r>
      <w:r w:rsidR="00E07A49">
        <w:rPr>
          <w:rFonts w:ascii="Times New Roman" w:eastAsia="Times New Roman" w:hAnsi="Times New Roman"/>
          <w:bCs/>
          <w:color w:val="000000"/>
          <w:sz w:val="28"/>
          <w:szCs w:val="28"/>
          <w:shd w:val="clear" w:color="auto" w:fill="FFFFFF"/>
          <w:lang w:eastAsia="ru-RU"/>
        </w:rPr>
        <w:t>в к. XIX-XX вв.;</w:t>
      </w:r>
      <w:r w:rsidR="00E07A49" w:rsidRPr="00E07A49">
        <w:rPr>
          <w:rFonts w:ascii="Times New Roman" w:eastAsia="Times New Roman" w:hAnsi="Times New Roman"/>
          <w:bCs/>
          <w:color w:val="000000"/>
          <w:sz w:val="28"/>
          <w:szCs w:val="28"/>
          <w:shd w:val="clear" w:color="auto" w:fill="FFFFFF"/>
          <w:lang w:eastAsia="ru-RU"/>
        </w:rPr>
        <w:t xml:space="preserve"> рассмотреть и проанализировать ф</w:t>
      </w:r>
      <w:r w:rsidR="00E07A49">
        <w:rPr>
          <w:rFonts w:ascii="Times New Roman" w:eastAsia="Times New Roman" w:hAnsi="Times New Roman"/>
          <w:bCs/>
          <w:color w:val="000000"/>
          <w:sz w:val="28"/>
          <w:szCs w:val="28"/>
          <w:shd w:val="clear" w:color="auto" w:fill="FFFFFF"/>
          <w:lang w:eastAsia="ru-RU"/>
        </w:rPr>
        <w:t>илософские концепции мыслителей данных направлений.</w:t>
      </w:r>
      <w:r w:rsidR="00E07A49" w:rsidRPr="00E07A49">
        <w:rPr>
          <w:rFonts w:ascii="Times New Roman" w:eastAsia="Times New Roman" w:hAnsi="Times New Roman"/>
          <w:bCs/>
          <w:color w:val="000000"/>
          <w:sz w:val="28"/>
          <w:szCs w:val="28"/>
          <w:shd w:val="clear" w:color="auto" w:fill="FFFFFF"/>
          <w:lang w:eastAsia="ru-RU"/>
        </w:rPr>
        <w:t> </w:t>
      </w: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Развивающая цель</w:t>
      </w:r>
      <w:r w:rsidRPr="00262280">
        <w:rPr>
          <w:rFonts w:ascii="Times New Roman" w:eastAsia="Times New Roman" w:hAnsi="Times New Roman"/>
          <w:bCs/>
          <w:color w:val="000000"/>
          <w:sz w:val="28"/>
          <w:szCs w:val="28"/>
          <w:shd w:val="clear" w:color="auto" w:fill="FFFFFF"/>
          <w:lang w:eastAsia="ru-RU"/>
        </w:rPr>
        <w:t>: развивать и активизировать мыслительную  деятельности студентов; формировать умение отстаивать свою точку зрения через приведение аргументов.</w:t>
      </w:r>
    </w:p>
    <w:p w:rsidR="007D12AD" w:rsidRDefault="00262280" w:rsidP="00262280">
      <w:pPr>
        <w:spacing w:after="0" w:line="276" w:lineRule="auto"/>
        <w:rPr>
          <w:rFonts w:ascii="Times New Roman" w:hAnsi="Times New Roman"/>
          <w:bCs/>
          <w:color w:val="000000"/>
          <w:sz w:val="28"/>
          <w:szCs w:val="28"/>
          <w:shd w:val="clear" w:color="auto" w:fill="FFFFFF"/>
        </w:rPr>
      </w:pPr>
      <w:r w:rsidRPr="00262280">
        <w:rPr>
          <w:rFonts w:ascii="Times New Roman" w:hAnsi="Times New Roman"/>
          <w:b/>
          <w:bCs/>
          <w:color w:val="000000"/>
          <w:sz w:val="28"/>
          <w:szCs w:val="28"/>
          <w:shd w:val="clear" w:color="auto" w:fill="FFFFFF"/>
        </w:rPr>
        <w:t>Воспитательная цель</w:t>
      </w:r>
      <w:r w:rsidRPr="00262280">
        <w:rPr>
          <w:rFonts w:ascii="Times New Roman" w:hAnsi="Times New Roman"/>
          <w:bCs/>
          <w:color w:val="000000"/>
          <w:sz w:val="28"/>
          <w:szCs w:val="28"/>
          <w:shd w:val="clear" w:color="auto" w:fill="FFFFFF"/>
        </w:rPr>
        <w:t xml:space="preserve">: воспитывать у студентов уважение и заинтересованность к </w:t>
      </w:r>
      <w:r w:rsidR="00885740">
        <w:rPr>
          <w:rFonts w:ascii="Times New Roman" w:hAnsi="Times New Roman"/>
          <w:bCs/>
          <w:color w:val="000000"/>
          <w:sz w:val="28"/>
          <w:szCs w:val="28"/>
          <w:shd w:val="clear" w:color="auto" w:fill="FFFFFF"/>
        </w:rPr>
        <w:t xml:space="preserve">западным </w:t>
      </w:r>
      <w:r w:rsidRPr="00262280">
        <w:rPr>
          <w:rFonts w:ascii="Times New Roman" w:hAnsi="Times New Roman"/>
          <w:bCs/>
          <w:color w:val="000000"/>
          <w:sz w:val="28"/>
          <w:szCs w:val="28"/>
          <w:shd w:val="clear" w:color="auto" w:fill="FFFFFF"/>
        </w:rPr>
        <w:t>историко – философским концепциям</w:t>
      </w:r>
    </w:p>
    <w:p w:rsidR="00262280" w:rsidRPr="00A84354" w:rsidRDefault="007D12AD" w:rsidP="00262280">
      <w:pPr>
        <w:spacing w:after="0" w:line="276" w:lineRule="auto"/>
        <w:rPr>
          <w:rFonts w:ascii="Times New Roman" w:hAnsi="Times New Roman"/>
          <w:b/>
          <w:bCs/>
          <w:color w:val="000000"/>
          <w:sz w:val="28"/>
          <w:szCs w:val="28"/>
          <w:shd w:val="clear" w:color="auto" w:fill="FFFFFF"/>
        </w:rPr>
      </w:pPr>
      <w:bookmarkStart w:id="0" w:name="_GoBack"/>
      <w:r w:rsidRPr="00A84354">
        <w:rPr>
          <w:rFonts w:ascii="Times New Roman" w:hAnsi="Times New Roman"/>
          <w:b/>
          <w:bCs/>
          <w:color w:val="000000"/>
          <w:sz w:val="28"/>
          <w:szCs w:val="28"/>
          <w:shd w:val="clear" w:color="auto" w:fill="FFFFFF"/>
        </w:rPr>
        <w:t>Задачи:</w:t>
      </w:r>
    </w:p>
    <w:bookmarkEnd w:id="0"/>
    <w:p w:rsidR="007D12AD" w:rsidRDefault="007D12AD" w:rsidP="007D12AD">
      <w:pPr>
        <w:spacing w:after="0" w:line="276"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1.Раскрыть особенности </w:t>
      </w:r>
      <w:r w:rsidRPr="007D12AD">
        <w:rPr>
          <w:rFonts w:ascii="Times New Roman" w:hAnsi="Times New Roman"/>
          <w:bCs/>
          <w:color w:val="000000"/>
          <w:sz w:val="28"/>
          <w:szCs w:val="28"/>
          <w:shd w:val="clear" w:color="auto" w:fill="FFFFFF"/>
        </w:rPr>
        <w:t>современной западной философии</w:t>
      </w:r>
      <w:r>
        <w:rPr>
          <w:rFonts w:ascii="Times New Roman" w:hAnsi="Times New Roman"/>
          <w:bCs/>
          <w:color w:val="000000"/>
          <w:sz w:val="28"/>
          <w:szCs w:val="28"/>
          <w:shd w:val="clear" w:color="auto" w:fill="FFFFFF"/>
        </w:rPr>
        <w:t>.</w:t>
      </w:r>
    </w:p>
    <w:p w:rsidR="007D12AD" w:rsidRDefault="007D12AD" w:rsidP="007D12AD">
      <w:pPr>
        <w:spacing w:after="0" w:line="276"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2.Ознакомиться с основными направлениями</w:t>
      </w:r>
      <w:r w:rsidRPr="007D12AD">
        <w:rPr>
          <w:rFonts w:ascii="Times New Roman" w:eastAsia="Times New Roman" w:hAnsi="Times New Roman"/>
          <w:bCs/>
          <w:color w:val="000000"/>
          <w:sz w:val="28"/>
          <w:szCs w:val="28"/>
          <w:shd w:val="clear" w:color="auto" w:fill="FFFFFF"/>
          <w:lang w:eastAsia="ru-RU"/>
        </w:rPr>
        <w:t xml:space="preserve"> </w:t>
      </w:r>
      <w:r w:rsidRPr="007D12AD">
        <w:rPr>
          <w:rFonts w:ascii="Times New Roman" w:hAnsi="Times New Roman"/>
          <w:bCs/>
          <w:color w:val="000000"/>
          <w:sz w:val="28"/>
          <w:szCs w:val="28"/>
          <w:shd w:val="clear" w:color="auto" w:fill="FFFFFF"/>
        </w:rPr>
        <w:t xml:space="preserve">в европейской философии </w:t>
      </w:r>
      <w:r>
        <w:rPr>
          <w:rFonts w:ascii="Times New Roman" w:hAnsi="Times New Roman"/>
          <w:bCs/>
          <w:color w:val="000000"/>
          <w:sz w:val="28"/>
          <w:szCs w:val="28"/>
          <w:shd w:val="clear" w:color="auto" w:fill="FFFFFF"/>
        </w:rPr>
        <w:t>в к. XIX-XX вв.</w:t>
      </w:r>
    </w:p>
    <w:p w:rsidR="00B028F6" w:rsidRPr="00B028F6" w:rsidRDefault="00B028F6" w:rsidP="00B028F6">
      <w:pPr>
        <w:spacing w:after="0" w:line="276" w:lineRule="auto"/>
        <w:rPr>
          <w:rFonts w:ascii="Times New Roman" w:hAnsi="Times New Roman"/>
          <w:bCs/>
          <w:color w:val="000000"/>
          <w:sz w:val="28"/>
          <w:szCs w:val="28"/>
          <w:shd w:val="clear" w:color="auto" w:fill="FFFFFF"/>
        </w:rPr>
      </w:pPr>
      <w:r w:rsidRPr="00B028F6">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B028F6" w:rsidRPr="00B028F6" w:rsidRDefault="00B028F6" w:rsidP="00B028F6">
      <w:pPr>
        <w:spacing w:after="0" w:line="276" w:lineRule="auto"/>
        <w:rPr>
          <w:rFonts w:ascii="Times New Roman" w:hAnsi="Times New Roman"/>
          <w:bCs/>
          <w:color w:val="000000"/>
          <w:sz w:val="28"/>
          <w:szCs w:val="28"/>
          <w:shd w:val="clear" w:color="auto" w:fill="FFFFFF"/>
        </w:rPr>
      </w:pPr>
      <w:r w:rsidRPr="00B028F6">
        <w:rPr>
          <w:rFonts w:ascii="Times New Roman" w:hAnsi="Times New Roman"/>
          <w:bCs/>
          <w:color w:val="000000"/>
          <w:sz w:val="28"/>
          <w:szCs w:val="28"/>
          <w:shd w:val="clear" w:color="auto" w:fill="FFFFFF"/>
        </w:rPr>
        <w:t>4.Проводить поиск информации в источниках разного типа.</w:t>
      </w:r>
    </w:p>
    <w:p w:rsidR="007D12AD" w:rsidRPr="007D12AD" w:rsidRDefault="00B028F6" w:rsidP="00262280">
      <w:pPr>
        <w:spacing w:after="0" w:line="276" w:lineRule="auto"/>
        <w:rPr>
          <w:rFonts w:ascii="Times New Roman" w:hAnsi="Times New Roman"/>
          <w:bCs/>
          <w:color w:val="000000"/>
          <w:sz w:val="28"/>
          <w:szCs w:val="28"/>
          <w:shd w:val="clear" w:color="auto" w:fill="FFFFFF"/>
        </w:rPr>
      </w:pPr>
      <w:r w:rsidRPr="00B028F6">
        <w:rPr>
          <w:rFonts w:ascii="Times New Roman" w:hAnsi="Times New Roman"/>
          <w:bCs/>
          <w:color w:val="000000"/>
          <w:sz w:val="28"/>
          <w:szCs w:val="28"/>
          <w:shd w:val="clear" w:color="auto" w:fill="FFFFFF"/>
        </w:rPr>
        <w:t>5.Ориентироваться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277BE" w:rsidRPr="00F277BE" w:rsidRDefault="00F277BE" w:rsidP="00262280">
      <w:pPr>
        <w:spacing w:after="0" w:line="276" w:lineRule="auto"/>
        <w:rPr>
          <w:rFonts w:ascii="Times New Roman" w:hAnsi="Times New Roman"/>
          <w:b/>
          <w:bCs/>
          <w:color w:val="000000"/>
          <w:sz w:val="28"/>
          <w:szCs w:val="28"/>
        </w:rPr>
      </w:pPr>
      <w:r w:rsidRPr="00F277BE">
        <w:rPr>
          <w:rFonts w:ascii="Times New Roman" w:hAnsi="Times New Roman"/>
          <w:b/>
          <w:bCs/>
          <w:color w:val="000000"/>
          <w:sz w:val="28"/>
          <w:szCs w:val="28"/>
        </w:rPr>
        <w:t>План:</w:t>
      </w:r>
    </w:p>
    <w:p w:rsidR="00E07A49" w:rsidRPr="00E07A49" w:rsidRDefault="00B028F6" w:rsidP="00E07A49">
      <w:pPr>
        <w:numPr>
          <w:ilvl w:val="0"/>
          <w:numId w:val="14"/>
        </w:numPr>
        <w:spacing w:after="0" w:line="276" w:lineRule="auto"/>
        <w:rPr>
          <w:rFonts w:ascii="Times New Roman" w:hAnsi="Times New Roman"/>
          <w:bCs/>
          <w:color w:val="000000"/>
          <w:sz w:val="28"/>
          <w:szCs w:val="28"/>
        </w:rPr>
      </w:pPr>
      <w:r>
        <w:rPr>
          <w:rFonts w:ascii="Times New Roman" w:hAnsi="Times New Roman"/>
          <w:bCs/>
          <w:color w:val="000000"/>
          <w:sz w:val="28"/>
          <w:szCs w:val="28"/>
        </w:rPr>
        <w:t>Особенности современной з</w:t>
      </w:r>
      <w:r w:rsidR="00E07A49" w:rsidRPr="00E07A49">
        <w:rPr>
          <w:rFonts w:ascii="Times New Roman" w:hAnsi="Times New Roman"/>
          <w:bCs/>
          <w:color w:val="000000"/>
          <w:sz w:val="28"/>
          <w:szCs w:val="28"/>
        </w:rPr>
        <w:t>ападной философии.</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Философия прагматизма.</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Философия существования – экзистенциализм.</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Теория психоанализа и неофрейдизма.</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Феноменология как философское учение.</w:t>
      </w:r>
    </w:p>
    <w:p w:rsid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Постпозитивизм и его влияние на развитие научного познания.</w:t>
      </w:r>
    </w:p>
    <w:p w:rsidR="002901AD" w:rsidRPr="00E07A49" w:rsidRDefault="002901AD" w:rsidP="002901AD">
      <w:pPr>
        <w:spacing w:after="0" w:line="276" w:lineRule="auto"/>
        <w:ind w:left="720"/>
        <w:rPr>
          <w:rFonts w:ascii="Times New Roman" w:hAnsi="Times New Roman"/>
          <w:bCs/>
          <w:color w:val="000000"/>
          <w:sz w:val="28"/>
          <w:szCs w:val="28"/>
        </w:rPr>
      </w:pPr>
    </w:p>
    <w:p w:rsidR="00E07A49" w:rsidRPr="00E07A49" w:rsidRDefault="003E44B4" w:rsidP="00E07A49">
      <w:pPr>
        <w:spacing w:after="0" w:line="276" w:lineRule="auto"/>
        <w:rPr>
          <w:rFonts w:ascii="Times New Roman" w:hAnsi="Times New Roman"/>
          <w:bCs/>
          <w:color w:val="000000"/>
          <w:sz w:val="28"/>
          <w:szCs w:val="28"/>
        </w:rPr>
      </w:pPr>
      <w:r w:rsidRPr="003E44B4">
        <w:rPr>
          <w:rFonts w:ascii="Times New Roman" w:hAnsi="Times New Roman"/>
          <w:b/>
          <w:bCs/>
          <w:color w:val="000000"/>
          <w:sz w:val="28"/>
          <w:szCs w:val="28"/>
        </w:rPr>
        <w:t>1.</w:t>
      </w:r>
      <w:r w:rsidR="00E07A49" w:rsidRPr="00E07A49">
        <w:rPr>
          <w:rFonts w:ascii="Times New Roman" w:hAnsi="Times New Roman"/>
          <w:bCs/>
          <w:color w:val="000000"/>
          <w:sz w:val="28"/>
          <w:szCs w:val="28"/>
        </w:rPr>
        <w:t>В XX в. философская мысль получила дальнейшее развитие и находилась под непосредственным воздействием противоречивого и даже драматичного существования человеческой цивилизации. С одной стороны, новейшее время оказалось эпохой социальных катастроф, антигуманных политических режимов, многочисленных локальных и даже мировых войн, эпохой разрушения природной среды и кризиса гуманистических ценностей. С другой стороны XX в. был веком научно-технической революции, расцвета знаний и образованности, диалога культур, временем высоких надежд и ожиданий грядущего нового социального устройства.</w:t>
      </w:r>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lastRenderedPageBreak/>
        <w:t>Противоречивость социальной, политической, культурной жизни обусловила раскол в современной философской мысли и ее развитие в пределах двух крупных идейных течений – иррационализм, признававший ведущую роль инстинкта, интуиции, слепой веры, чувства, продемонстрировавший отказ от культа человеческого разума и обращение к познанию воли, бессознательного и рационализм, продолживший традицию культа разума на основе достижений современной научно-технической революции.</w:t>
      </w:r>
      <w:proofErr w:type="gramEnd"/>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 пределах каждого их течений можно выделить различные философские направления и учения: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По сравнению с предыдущим периодом, философия </w:t>
      </w:r>
      <w:proofErr w:type="gramStart"/>
      <w:r w:rsidRPr="00E07A49">
        <w:rPr>
          <w:rFonts w:ascii="Times New Roman" w:hAnsi="Times New Roman"/>
          <w:bCs/>
          <w:color w:val="000000"/>
          <w:sz w:val="28"/>
          <w:szCs w:val="28"/>
        </w:rPr>
        <w:t>в начале</w:t>
      </w:r>
      <w:proofErr w:type="gramEnd"/>
      <w:r w:rsidRPr="00E07A49">
        <w:rPr>
          <w:rFonts w:ascii="Times New Roman" w:hAnsi="Times New Roman"/>
          <w:bCs/>
          <w:color w:val="000000"/>
          <w:sz w:val="28"/>
          <w:szCs w:val="28"/>
        </w:rPr>
        <w:t xml:space="preserve"> XX в. обнаружила непригодность материалистических и идеалистических воззрений для объяснения изменений в области науки и в преобразовании общества и характеризуется следующими особенностями: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1. антиидеологичностью, т.е. борьбой против любой идеологии и стремлением убедить, что никакие искусственные схемы в обществе и истории не действуют;</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2. выдвижением новой философской картины мира, где в центре истории находится человек, внутренне освобожденный от рабства привычек, стандартов, стереотипов мышления и поведения, веры в потусторонние силы, от страха, от душевной и духовной лени;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3. постановкой новых задач для человека, направленных на создание мировой сверх государственной общности, сохранение естественной среды обитания, правильное использование ресурсов природы, развитие внутренних, сенситивных соматических способностей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4. разработкой философских концепций, стремящихся дать объяснение многообразным феноменам общественной и культурной жизни через иррационально-мистические представления о мире, связанное с возрождением астрологии, магии, изучением пара нормальных явлений в психике человека и в природе.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Таким образом, современная западная философия не претендовала на истину в последней инстанции и не стремилась навязать своих выводов в качестве какого-то одного единственного и правильного мировоззрения. Но, представляя всем свободу мировоззренческого выбора, современная философия, вместе с тем, призывала и призывает каждого к ответственности за судьбу человека и мира.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
          <w:bCs/>
          <w:color w:val="000000"/>
          <w:sz w:val="28"/>
          <w:szCs w:val="28"/>
        </w:rPr>
        <w:t>2.Философия прагматизма</w:t>
      </w:r>
      <w:r w:rsidRPr="00E07A49">
        <w:rPr>
          <w:rFonts w:ascii="Times New Roman" w:hAnsi="Times New Roman"/>
          <w:bCs/>
          <w:color w:val="000000"/>
          <w:sz w:val="28"/>
          <w:szCs w:val="28"/>
        </w:rPr>
        <w:t>.</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Элементы иррационализма нашли свое отражение в таком течении как прагматизм. В нем человеческое знание стало рассматриваться как инструмент для достижения пользы. Успеха в действиях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Прагматизм (от греч. pragma – действие, практика) – направление в философии, целью которого являлось не нахождение абстрактной истины при изучении философских вопросов, а выработка конкретных средств, которые помогут людям </w:t>
      </w:r>
      <w:r w:rsidRPr="00E07A49">
        <w:rPr>
          <w:rFonts w:ascii="Times New Roman" w:hAnsi="Times New Roman"/>
          <w:bCs/>
          <w:color w:val="000000"/>
          <w:sz w:val="28"/>
          <w:szCs w:val="28"/>
        </w:rPr>
        <w:lastRenderedPageBreak/>
        <w:t>решать их жизненные задачи на практике. Центральным термином прагматизма является понятие «опыт», выражающее единственную реальность, с которой имеет дело человек, где истиной является все, что приносит выгоду, служит действию, дает выход из конкретной ситуации. В данной философской концепции мышление рассматривается как средство приспособления организма человека к среде, а философия как метод прояснения мыслей и верований, значимых для решения жизненных проблем.</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Создателем прагматизма являлся американский философ Ч. Пирс, а его известными последователями У. Джеймс и Дж. Дьюи.</w:t>
      </w:r>
    </w:p>
    <w:p w:rsidR="00E07A49" w:rsidRPr="00E07A49" w:rsidRDefault="00E07A49" w:rsidP="00E07A49">
      <w:pPr>
        <w:spacing w:after="0" w:line="276" w:lineRule="auto"/>
        <w:rPr>
          <w:rFonts w:ascii="Times New Roman" w:hAnsi="Times New Roman"/>
          <w:bCs/>
          <w:color w:val="000000"/>
          <w:sz w:val="28"/>
          <w:szCs w:val="28"/>
        </w:rPr>
      </w:pP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Чарльз Пирс (1839 – 1914 г.г.) – американский философ, математик, идеи которого нашли применение при создании информационно-поисковых систем, автор сочинений «Закрепление верования», «Как сделать наши идеи ясными», «Основания надежности» и др.</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 произведении «Закрепление верования» он утверждает, что человек действует, веря в то, что его действия приведут к желаемому результату. Однако</w:t>
      </w:r>
      <w:proofErr w:type="gramStart"/>
      <w:r w:rsidRPr="00E07A49">
        <w:rPr>
          <w:rFonts w:ascii="Times New Roman" w:hAnsi="Times New Roman"/>
          <w:bCs/>
          <w:color w:val="000000"/>
          <w:sz w:val="28"/>
          <w:szCs w:val="28"/>
        </w:rPr>
        <w:t>,</w:t>
      </w:r>
      <w:proofErr w:type="gramEnd"/>
      <w:r w:rsidRPr="00E07A49">
        <w:rPr>
          <w:rFonts w:ascii="Times New Roman" w:hAnsi="Times New Roman"/>
          <w:bCs/>
          <w:color w:val="000000"/>
          <w:sz w:val="28"/>
          <w:szCs w:val="28"/>
        </w:rPr>
        <w:t xml:space="preserve"> если результат не достигнут, то человек начинает сомневаться в тех идеях которые лежали в основании его действий и зачастую прекращает свой поиск. Но такой жизненный шаг никогда не сможет привести к желаемому результату, поэтому человек должен, преодолев себя, определить те действия, которые помогут ему преодолеть сомнения и достигнуть устойчивого верования, разделяемого каким-либо коллективом. Для достижения успеха, закрепления верования человек может использовать метод упорства, метод авторитета, метафизической (априорный метод), научный метод, связанный с признанием реальных вещей.</w:t>
      </w:r>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Уильям Джемс (1842 – 1910 г.г.) – профессор анатомии и физиологии, философ, автор сочинений «Воля к вере», « Прагматизм», «Существует ли сознание?» и др.</w:t>
      </w:r>
      <w:proofErr w:type="gramEnd"/>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Он стремился к поиску компромисса между наукой и религией, к преодолению философских споров и полагал, что прагматизм как способ мышления может в этом помочь. Исходя из этой идеи, мыслитель пришел к выводу, что существующие философские учения можно объединять, отбрасывая чисто личностные вариации в точках зрения, в два основных направления – эмпиризм и рационализм. При этом</w:t>
      </w:r>
      <w:proofErr w:type="gramStart"/>
      <w:r w:rsidRPr="00E07A49">
        <w:rPr>
          <w:rFonts w:ascii="Times New Roman" w:hAnsi="Times New Roman"/>
          <w:bCs/>
          <w:color w:val="000000"/>
          <w:sz w:val="28"/>
          <w:szCs w:val="28"/>
        </w:rPr>
        <w:t>,</w:t>
      </w:r>
      <w:proofErr w:type="gramEnd"/>
      <w:r w:rsidRPr="00E07A49">
        <w:rPr>
          <w:rFonts w:ascii="Times New Roman" w:hAnsi="Times New Roman"/>
          <w:bCs/>
          <w:color w:val="000000"/>
          <w:sz w:val="28"/>
          <w:szCs w:val="28"/>
        </w:rPr>
        <w:t xml:space="preserve"> чем истиннее в прагматическом смысле окажутся идеи человека, тем больший успех его ожидает.</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У. Джемс оправдывал прагматически существование Бога, называя его соратником, спутником, партнером человека, гарантом сохранения его неповторимой индивидуальности. Считал, что Бог способствует жизненному успеху и помогает в борьбе с хаосом и злом повседневного существования, а принятие религиозной доктрины и действие в соответствии с ней в повседневной жизни позволит обрести шанс на загробное существование.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lastRenderedPageBreak/>
        <w:t>Выдвигал идею мелиоризма, согласно которой спасение мира и не неизбежно, и не невозможно, так как существуют высшие силы, занятые усовершенствованием мира в направлении наших собственных идеалов. Поэтому он считал, что спасение мира находится в руках самого действующего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Джон Дьюи (1859 – 1952 г.г.) – американский философ, автор сочинений «Демократия и образование», «Реконструкция в философии», «Опыт и природа» и др.</w:t>
      </w:r>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Мыслитель центральным понятием философии считал «опыт» или все то, что есть в человеческом сознании: сны, безумие, болезнь, смерть, войны, поражение, неясность, ложь и ужас, магия и др., которые влияют на жизнь человека, на выбор его жизненного пути.</w:t>
      </w:r>
      <w:proofErr w:type="gramEnd"/>
    </w:p>
    <w:p w:rsidR="00E07A49" w:rsidRPr="00E07A49" w:rsidRDefault="00E07A49" w:rsidP="00E07A49">
      <w:pPr>
        <w:spacing w:after="0" w:line="276" w:lineRule="auto"/>
        <w:rPr>
          <w:rFonts w:ascii="Times New Roman" w:hAnsi="Times New Roman"/>
          <w:bCs/>
          <w:color w:val="000000"/>
          <w:sz w:val="28"/>
          <w:szCs w:val="28"/>
        </w:rPr>
      </w:pP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Во всех сферах человеческой жизни Дьюи предлагал преобразовывать и совершенствовать опыт </w:t>
      </w:r>
      <w:proofErr w:type="gramStart"/>
      <w:r w:rsidRPr="00E07A49">
        <w:rPr>
          <w:rFonts w:ascii="Times New Roman" w:hAnsi="Times New Roman"/>
          <w:bCs/>
          <w:color w:val="000000"/>
          <w:sz w:val="28"/>
          <w:szCs w:val="28"/>
        </w:rPr>
        <w:t>через</w:t>
      </w:r>
      <w:proofErr w:type="gramEnd"/>
      <w:r w:rsidRPr="00E07A49">
        <w:rPr>
          <w:rFonts w:ascii="Times New Roman" w:hAnsi="Times New Roman"/>
          <w:bCs/>
          <w:color w:val="000000"/>
          <w:sz w:val="28"/>
          <w:szCs w:val="28"/>
        </w:rPr>
        <w:t>:</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социальную реконструкцию – совершенствование отношений собственности, через акционирование и обеспечение прав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 совершенствование мышления на основе научных методов «высоких технологий». Причем научный метод должен был бы стать инструментом успешной человеческой деятельности при достижения целей и предоставить конкретные шаги по превращению проблематичной ситуации </w:t>
      </w:r>
      <w:proofErr w:type="gramStart"/>
      <w:r w:rsidRPr="00E07A49">
        <w:rPr>
          <w:rFonts w:ascii="Times New Roman" w:hAnsi="Times New Roman"/>
          <w:bCs/>
          <w:color w:val="000000"/>
          <w:sz w:val="28"/>
          <w:szCs w:val="28"/>
        </w:rPr>
        <w:t>в</w:t>
      </w:r>
      <w:proofErr w:type="gramEnd"/>
      <w:r w:rsidRPr="00E07A49">
        <w:rPr>
          <w:rFonts w:ascii="Times New Roman" w:hAnsi="Times New Roman"/>
          <w:bCs/>
          <w:color w:val="000000"/>
          <w:sz w:val="28"/>
          <w:szCs w:val="28"/>
        </w:rPr>
        <w:t xml:space="preserve"> решенную. В этой связи им было предложено несколько этапов преобразования проблематической ситуации в </w:t>
      </w:r>
      <w:proofErr w:type="gramStart"/>
      <w:r w:rsidRPr="00E07A49">
        <w:rPr>
          <w:rFonts w:ascii="Times New Roman" w:hAnsi="Times New Roman"/>
          <w:bCs/>
          <w:color w:val="000000"/>
          <w:sz w:val="28"/>
          <w:szCs w:val="28"/>
        </w:rPr>
        <w:t>решенную</w:t>
      </w:r>
      <w:proofErr w:type="gramEnd"/>
      <w:r w:rsidRPr="00E07A49">
        <w:rPr>
          <w:rFonts w:ascii="Times New Roman" w:hAnsi="Times New Roman"/>
          <w:bCs/>
          <w:color w:val="000000"/>
          <w:sz w:val="28"/>
          <w:szCs w:val="28"/>
        </w:rPr>
        <w:t>:</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1 - осозн</w:t>
      </w:r>
      <w:r w:rsidR="003E44B4">
        <w:rPr>
          <w:rFonts w:ascii="Times New Roman" w:hAnsi="Times New Roman"/>
          <w:bCs/>
          <w:color w:val="000000"/>
          <w:sz w:val="28"/>
          <w:szCs w:val="28"/>
        </w:rPr>
        <w:t>ание и формулирование проблемы;</w:t>
      </w:r>
    </w:p>
    <w:p w:rsidR="00E07A49" w:rsidRPr="00E07A49" w:rsidRDefault="003E44B4" w:rsidP="00E07A49">
      <w:pPr>
        <w:spacing w:after="0" w:line="276" w:lineRule="auto"/>
        <w:rPr>
          <w:rFonts w:ascii="Times New Roman" w:hAnsi="Times New Roman"/>
          <w:bCs/>
          <w:color w:val="000000"/>
          <w:sz w:val="28"/>
          <w:szCs w:val="28"/>
        </w:rPr>
      </w:pPr>
      <w:r>
        <w:rPr>
          <w:rFonts w:ascii="Times New Roman" w:hAnsi="Times New Roman"/>
          <w:bCs/>
          <w:color w:val="000000"/>
          <w:sz w:val="28"/>
          <w:szCs w:val="28"/>
        </w:rPr>
        <w:t>2 - поставка цели;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3 – в</w:t>
      </w:r>
      <w:r w:rsidR="003E44B4">
        <w:rPr>
          <w:rFonts w:ascii="Times New Roman" w:hAnsi="Times New Roman"/>
          <w:bCs/>
          <w:color w:val="000000"/>
          <w:sz w:val="28"/>
          <w:szCs w:val="28"/>
        </w:rPr>
        <w:t>ыдвижение гипотезы и ее анализ;</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4 - экспериментальная проверка истинност</w:t>
      </w:r>
      <w:r w:rsidR="003E44B4">
        <w:rPr>
          <w:rFonts w:ascii="Times New Roman" w:hAnsi="Times New Roman"/>
          <w:bCs/>
          <w:color w:val="000000"/>
          <w:sz w:val="28"/>
          <w:szCs w:val="28"/>
        </w:rPr>
        <w:t>и гипотезы.</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Таким образом, по мнению философа, цель философии заключается в преобразовании самого опыта, совершенствовании его для оказания помощи человеку делать выбор более осознанно и достигать поставленной цели.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Вывод: в прагматизме была предпринята попытка «упростить» разум и заменить его духом пользы и выгоды через использование только практического метода.</w:t>
      </w:r>
    </w:p>
    <w:p w:rsidR="00E07A49" w:rsidRPr="00E07A49" w:rsidRDefault="003E44B4" w:rsidP="00E07A49">
      <w:pPr>
        <w:spacing w:after="0" w:line="276" w:lineRule="auto"/>
        <w:rPr>
          <w:rFonts w:ascii="Times New Roman" w:hAnsi="Times New Roman"/>
          <w:bCs/>
          <w:color w:val="000000"/>
          <w:sz w:val="28"/>
          <w:szCs w:val="28"/>
        </w:rPr>
      </w:pPr>
      <w:r w:rsidRPr="003E44B4">
        <w:rPr>
          <w:rFonts w:ascii="Times New Roman" w:hAnsi="Times New Roman"/>
          <w:b/>
          <w:bCs/>
          <w:color w:val="000000"/>
          <w:sz w:val="28"/>
          <w:szCs w:val="28"/>
        </w:rPr>
        <w:t>3.</w:t>
      </w:r>
      <w:r w:rsidR="00E07A49" w:rsidRPr="003E44B4">
        <w:rPr>
          <w:rFonts w:ascii="Times New Roman" w:hAnsi="Times New Roman"/>
          <w:b/>
          <w:bCs/>
          <w:color w:val="000000"/>
          <w:sz w:val="28"/>
          <w:szCs w:val="28"/>
        </w:rPr>
        <w:t>Философия существования – экзистенциализм</w:t>
      </w:r>
      <w:r>
        <w:rPr>
          <w:rFonts w:ascii="Times New Roman" w:hAnsi="Times New Roman"/>
          <w:bCs/>
          <w:color w:val="000000"/>
          <w:sz w:val="28"/>
          <w:szCs w:val="28"/>
        </w:rPr>
        <w:t>.</w:t>
      </w:r>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Сложнейшие умонастроения человека современной эпохи были выражены в иррационалистическом течении – экзистенциализм, в котором преимущественно исследовался внутренний, духовный мир человека, осмысливались негативные эмоционально-психологические состояния человека – скука, тоска, разочарование, тревоги, страх, отчаяние, ужас и т.п.</w:t>
      </w:r>
      <w:proofErr w:type="gramEnd"/>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 xml:space="preserve">Экзистенциализм (от лат. existentia – существование) – философское направление, в котором постулируется абсолютная уникальность человеческого бытия, изучается человек, его проблемы, трудности существования в окружающем мире, </w:t>
      </w:r>
      <w:r w:rsidRPr="00E07A49">
        <w:rPr>
          <w:rFonts w:ascii="Times New Roman" w:hAnsi="Times New Roman"/>
          <w:bCs/>
          <w:color w:val="000000"/>
          <w:sz w:val="28"/>
          <w:szCs w:val="28"/>
        </w:rPr>
        <w:lastRenderedPageBreak/>
        <w:t>а именно, проблема отчуждения одиночества, заброшенности человека, проблема бессмысленности жизни, проблема поиска внутреннего «я» и др.</w:t>
      </w:r>
      <w:proofErr w:type="gramEnd"/>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Фактически экзистенциализм явился выражением трагического умонастроения человека, волею судьбы оказавшегося в так называемой «пограничной ситуации» – на грани между жизнью и смертью, бытием и небытием в годы Первой Мировой войны. Соответственно основной темой данной философской концепции стало существование человека в абсурдном (отчужденном, бесчеловечном) мире.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Основателем экзистенциализма </w:t>
      </w:r>
      <w:proofErr w:type="gramStart"/>
      <w:r w:rsidRPr="00E07A49">
        <w:rPr>
          <w:rFonts w:ascii="Times New Roman" w:hAnsi="Times New Roman"/>
          <w:bCs/>
          <w:color w:val="000000"/>
          <w:sz w:val="28"/>
          <w:szCs w:val="28"/>
        </w:rPr>
        <w:t>считается датский философ Сёрен</w:t>
      </w:r>
      <w:proofErr w:type="gramEnd"/>
      <w:r w:rsidRPr="00E07A49">
        <w:rPr>
          <w:rFonts w:ascii="Times New Roman" w:hAnsi="Times New Roman"/>
          <w:bCs/>
          <w:color w:val="000000"/>
          <w:sz w:val="28"/>
          <w:szCs w:val="28"/>
        </w:rPr>
        <w:t xml:space="preserve"> Кьеркегор (1813 – 1855 гг.), который первым в своих сочинениях «О понятии страха», «Этапы на жизненном пути» и др. подверг критике философскую антропологию Г. Гегеля и вынес на первый план в изучении философией проблемы одиночества и отчаяния человека в мире.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 Кьеркегор считал, что философия должна изучать маленькие проблемы человека и помочь ему найти истину, ради которой он мог бы жить.</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 жизненном пути человека выделял два состояния: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1. не подлинное существование при тотальном, полном подчинении обществу и существованию </w:t>
      </w:r>
      <w:r w:rsidR="003E44B4">
        <w:rPr>
          <w:rFonts w:ascii="Times New Roman" w:hAnsi="Times New Roman"/>
          <w:bCs/>
          <w:color w:val="000000"/>
          <w:sz w:val="28"/>
          <w:szCs w:val="28"/>
        </w:rPr>
        <w:t>по принципу «жизнь как у всех»;</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2. подлинное существование – выход из состояния подавленности обществом, превращение в хозяина совей судьбы.</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Превращение человека в полноценную личность, в хозяина своего жизненного пути он называл экзистенцией. Для достижения экзистенции человек должен был пройти три стадии: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1. эстетическую, при </w:t>
      </w:r>
      <w:proofErr w:type="gramStart"/>
      <w:r w:rsidRPr="00E07A49">
        <w:rPr>
          <w:rFonts w:ascii="Times New Roman" w:hAnsi="Times New Roman"/>
          <w:bCs/>
          <w:color w:val="000000"/>
          <w:sz w:val="28"/>
          <w:szCs w:val="28"/>
        </w:rPr>
        <w:t>которой</w:t>
      </w:r>
      <w:proofErr w:type="gramEnd"/>
      <w:r w:rsidRPr="00E07A49">
        <w:rPr>
          <w:rFonts w:ascii="Times New Roman" w:hAnsi="Times New Roman"/>
          <w:bCs/>
          <w:color w:val="000000"/>
          <w:sz w:val="28"/>
          <w:szCs w:val="28"/>
        </w:rPr>
        <w:t xml:space="preserve"> жизнь определяется внешним миром и чело</w:t>
      </w:r>
      <w:r w:rsidR="003E44B4">
        <w:rPr>
          <w:rFonts w:ascii="Times New Roman" w:hAnsi="Times New Roman"/>
          <w:bCs/>
          <w:color w:val="000000"/>
          <w:sz w:val="28"/>
          <w:szCs w:val="28"/>
        </w:rPr>
        <w:t>век как бы «плывет по течению»;</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2. </w:t>
      </w:r>
      <w:proofErr w:type="gramStart"/>
      <w:r w:rsidRPr="00E07A49">
        <w:rPr>
          <w:rFonts w:ascii="Times New Roman" w:hAnsi="Times New Roman"/>
          <w:bCs/>
          <w:color w:val="000000"/>
          <w:sz w:val="28"/>
          <w:szCs w:val="28"/>
        </w:rPr>
        <w:t>этическую</w:t>
      </w:r>
      <w:proofErr w:type="gramEnd"/>
      <w:r w:rsidRPr="00E07A49">
        <w:rPr>
          <w:rFonts w:ascii="Times New Roman" w:hAnsi="Times New Roman"/>
          <w:bCs/>
          <w:color w:val="000000"/>
          <w:sz w:val="28"/>
          <w:szCs w:val="28"/>
        </w:rPr>
        <w:t>, когда человек делает сознательный</w:t>
      </w:r>
      <w:r w:rsidR="003E44B4">
        <w:rPr>
          <w:rFonts w:ascii="Times New Roman" w:hAnsi="Times New Roman"/>
          <w:bCs/>
          <w:color w:val="000000"/>
          <w:sz w:val="28"/>
          <w:szCs w:val="28"/>
        </w:rPr>
        <w:t xml:space="preserve"> выбор на основе чувства долаг;</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3. </w:t>
      </w:r>
      <w:proofErr w:type="gramStart"/>
      <w:r w:rsidRPr="00E07A49">
        <w:rPr>
          <w:rFonts w:ascii="Times New Roman" w:hAnsi="Times New Roman"/>
          <w:bCs/>
          <w:color w:val="000000"/>
          <w:sz w:val="28"/>
          <w:szCs w:val="28"/>
        </w:rPr>
        <w:t>религиозную</w:t>
      </w:r>
      <w:proofErr w:type="gramEnd"/>
      <w:r w:rsidRPr="00E07A49">
        <w:rPr>
          <w:rFonts w:ascii="Times New Roman" w:hAnsi="Times New Roman"/>
          <w:bCs/>
          <w:color w:val="000000"/>
          <w:sz w:val="28"/>
          <w:szCs w:val="28"/>
        </w:rPr>
        <w:t>, когдачеловек осознает свое призвание, «несет свой крест», превозмогая все стра</w:t>
      </w:r>
      <w:r w:rsidR="003E44B4">
        <w:rPr>
          <w:rFonts w:ascii="Times New Roman" w:hAnsi="Times New Roman"/>
          <w:bCs/>
          <w:color w:val="000000"/>
          <w:sz w:val="28"/>
          <w:szCs w:val="28"/>
        </w:rPr>
        <w:t>дания и внешние обстоятельства.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Наиболее известными последователями С. Кьеркегора были филосо</w:t>
      </w:r>
      <w:r w:rsidR="003E44B4">
        <w:rPr>
          <w:rFonts w:ascii="Times New Roman" w:hAnsi="Times New Roman"/>
          <w:bCs/>
          <w:color w:val="000000"/>
          <w:sz w:val="28"/>
          <w:szCs w:val="28"/>
        </w:rPr>
        <w:t>фы XX в. Ж.-П. Сартр и А. Камю.</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Жан-Поль Сартр (1905 – 1980 г.г.) – французский философ, автор сочинений «Тошнота», «Стена», «Бытие и ничто» и др., в которых он исследовал проблему выбора и вывел понятие «</w:t>
      </w:r>
      <w:proofErr w:type="gramStart"/>
      <w:r w:rsidRPr="00E07A49">
        <w:rPr>
          <w:rFonts w:ascii="Times New Roman" w:hAnsi="Times New Roman"/>
          <w:bCs/>
          <w:color w:val="000000"/>
          <w:sz w:val="28"/>
          <w:szCs w:val="28"/>
        </w:rPr>
        <w:t>для-себя</w:t>
      </w:r>
      <w:proofErr w:type="gramEnd"/>
      <w:r w:rsidRPr="00E07A49">
        <w:rPr>
          <w:rFonts w:ascii="Times New Roman" w:hAnsi="Times New Roman"/>
          <w:bCs/>
          <w:color w:val="000000"/>
          <w:sz w:val="28"/>
          <w:szCs w:val="28"/>
        </w:rPr>
        <w:t xml:space="preserve"> бытие». «</w:t>
      </w:r>
      <w:proofErr w:type="gramStart"/>
      <w:r w:rsidRPr="00E07A49">
        <w:rPr>
          <w:rFonts w:ascii="Times New Roman" w:hAnsi="Times New Roman"/>
          <w:bCs/>
          <w:color w:val="000000"/>
          <w:sz w:val="28"/>
          <w:szCs w:val="28"/>
        </w:rPr>
        <w:t>Для-себя</w:t>
      </w:r>
      <w:proofErr w:type="gramEnd"/>
      <w:r w:rsidRPr="00E07A49">
        <w:rPr>
          <w:rFonts w:ascii="Times New Roman" w:hAnsi="Times New Roman"/>
          <w:bCs/>
          <w:color w:val="000000"/>
          <w:sz w:val="28"/>
          <w:szCs w:val="28"/>
        </w:rPr>
        <w:t xml:space="preserve"> бытие» - это высшая реальность для человека, его собственный внутренний мир. Важным условием жизни человека называл «свободу», которую он проявляет в выборе и определяет тем самым свою судьбу на несколько лет. Свободу он определял как одиночество человека, находящегося в мире и обязанного нести ответственность за свое существование. По Сартру, человек обречен на свободу в любых обстоятельствах и обязан отвечать за все, что</w:t>
      </w:r>
      <w:r w:rsidR="003E44B4">
        <w:rPr>
          <w:rFonts w:ascii="Times New Roman" w:hAnsi="Times New Roman"/>
          <w:bCs/>
          <w:color w:val="000000"/>
          <w:sz w:val="28"/>
          <w:szCs w:val="28"/>
        </w:rPr>
        <w:t xml:space="preserve"> он совершает и за самого себя.</w:t>
      </w:r>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 xml:space="preserve">Альберт Камю (1913 – 1960 г.г.) – французский философ, писатель, автор сочинений «Чума», «Миф о Сизифе», «Бунтующий человек» и др., в которых он </w:t>
      </w:r>
      <w:r w:rsidRPr="00E07A49">
        <w:rPr>
          <w:rFonts w:ascii="Times New Roman" w:hAnsi="Times New Roman"/>
          <w:bCs/>
          <w:color w:val="000000"/>
          <w:sz w:val="28"/>
          <w:szCs w:val="28"/>
        </w:rPr>
        <w:lastRenderedPageBreak/>
        <w:t>исследовал проблему смысла жизни человека.</w:t>
      </w:r>
      <w:proofErr w:type="gramEnd"/>
      <w:r w:rsidRPr="00E07A49">
        <w:rPr>
          <w:rFonts w:ascii="Times New Roman" w:hAnsi="Times New Roman"/>
          <w:bCs/>
          <w:color w:val="000000"/>
          <w:sz w:val="28"/>
          <w:szCs w:val="28"/>
        </w:rPr>
        <w:t xml:space="preserve"> Считал, что жизнь человека, в сущности, абсурдна и бессмысленна т.к. большинство людей живет своими мелкими заботами до тех пор, пока не соприкоснется со смертью и потеряет смысл жизни. Согласно Камю, абсурд – это «состояние человеческой души», когда пустота становится красноречивой, когда рвется цепь каждодневных действий и сердце впустую ищет утраченное звено». Абсурд реализуется как ясность разума, когда тот осознает свою ограниченность. Следовательно, смысл жизни следует искать не во внешнем мире, а в самом существовании человека, в создании смысла существования.</w:t>
      </w:r>
    </w:p>
    <w:p w:rsidR="00E07A49" w:rsidRPr="00E07A49" w:rsidRDefault="00E07A49" w:rsidP="00E07A49">
      <w:pPr>
        <w:spacing w:after="0" w:line="276" w:lineRule="auto"/>
        <w:rPr>
          <w:rFonts w:ascii="Times New Roman" w:hAnsi="Times New Roman"/>
          <w:bCs/>
          <w:color w:val="000000"/>
          <w:sz w:val="28"/>
          <w:szCs w:val="28"/>
        </w:rPr>
      </w:pPr>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Вывод: экзистенциализм можно считать интеллектуальной реакцией человека на кризис гуманизма и острые социальные проблемы XX в. Позитивное значение этой философии состоит в том, что она утверждает идею ответственности человека за мир, в котором он существует, страдает и борется, утверждает веру в силы и возможности человека, в его способность устроить социальный мир «по-человечески».</w:t>
      </w:r>
      <w:proofErr w:type="gramEnd"/>
      <w:r w:rsidRPr="00E07A49">
        <w:rPr>
          <w:rFonts w:ascii="Times New Roman" w:hAnsi="Times New Roman"/>
          <w:bCs/>
          <w:color w:val="000000"/>
          <w:sz w:val="28"/>
          <w:szCs w:val="28"/>
        </w:rPr>
        <w:t xml:space="preserve"> Согласно экзистенциализму человек должен понять, что ни боль, ни отчаяние не должны увести человека от ответственности перед Миром и от устройства жизни на разумных началах.</w:t>
      </w:r>
    </w:p>
    <w:p w:rsidR="00E07A49" w:rsidRPr="003E44B4" w:rsidRDefault="003E44B4" w:rsidP="00E07A49">
      <w:pPr>
        <w:spacing w:after="0" w:line="276" w:lineRule="auto"/>
        <w:rPr>
          <w:rFonts w:ascii="Times New Roman" w:hAnsi="Times New Roman"/>
          <w:b/>
          <w:bCs/>
          <w:color w:val="000000"/>
          <w:sz w:val="28"/>
          <w:szCs w:val="28"/>
        </w:rPr>
      </w:pPr>
      <w:r w:rsidRPr="003E44B4">
        <w:rPr>
          <w:rFonts w:ascii="Times New Roman" w:hAnsi="Times New Roman"/>
          <w:b/>
          <w:bCs/>
          <w:color w:val="000000"/>
          <w:sz w:val="28"/>
          <w:szCs w:val="28"/>
        </w:rPr>
        <w:t>4.</w:t>
      </w:r>
      <w:r w:rsidR="00E07A49" w:rsidRPr="003E44B4">
        <w:rPr>
          <w:rFonts w:ascii="Times New Roman" w:hAnsi="Times New Roman"/>
          <w:b/>
          <w:bCs/>
          <w:color w:val="000000"/>
          <w:sz w:val="28"/>
          <w:szCs w:val="28"/>
        </w:rPr>
        <w:t>Теория психоанализа и неофрейдизма.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Весьма заметное место в философском иррационализме XX в. занял психоанализ.</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Психоанализ – философское направление, рассматривавшее роль бессознательного в жизни человека и общества и изучавшее метод психологического анализа, нацеленный на толкование неврозов, комплексов и других психологических проблем.</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Основателем психоанализа считается австрийский психиатр Зигмунд Фрейд (1856 – 1939 гг.), автор сочинений «Введение в психоанализ», «Наука о снах», «Тотем и табу» и др., в которых он рассматривал бессознательное как особую психическую реальность, присущую каждому человеку и выступающую как способ психологической защиты от отрицательных эмоций.</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Основой бессознательной сферы и причиной психических заболеваний он определял «либидо» - сексуальное влечение, инстинкт; психическую </w:t>
      </w:r>
      <w:proofErr w:type="gramStart"/>
      <w:r w:rsidRPr="00E07A49">
        <w:rPr>
          <w:rFonts w:ascii="Times New Roman" w:hAnsi="Times New Roman"/>
          <w:bCs/>
          <w:color w:val="000000"/>
          <w:sz w:val="28"/>
          <w:szCs w:val="28"/>
        </w:rPr>
        <w:t>деятельность</w:t>
      </w:r>
      <w:proofErr w:type="gramEnd"/>
      <w:r w:rsidRPr="00E07A49">
        <w:rPr>
          <w:rFonts w:ascii="Times New Roman" w:hAnsi="Times New Roman"/>
          <w:bCs/>
          <w:color w:val="000000"/>
          <w:sz w:val="28"/>
          <w:szCs w:val="28"/>
        </w:rPr>
        <w:t xml:space="preserve"> направленную на преобразование сексуального инстинкта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Помимо либидо был уверен, что на жизнь человека влияют эрос – инстинкт жизни, благодаря которому человек обеспечивает свои потребности и продолжает род и танатос – инстинкт смерти, подталкивающий человека к разрушению всего того, что кажется ему чужим и опасным, которые пронизывают всего человека, каждую его клетку.</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Интересной являлась и концепция З. Фрейда о структуре внутреннего мира человека, в которой он выделил три уровня: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lastRenderedPageBreak/>
        <w:t>Оно – бессознательное, подчиненное принципу удовольствия, где буйствуют вытесненные влечения и страхи.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Я (Эго) – разумная и рассудительная часть внутреннего мира, подчиняющаяся принципу реальности и являющаяся «несчастным Я», так как находится между запретными влечениями и совестью.</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Сверх-Я (</w:t>
      </w:r>
      <w:proofErr w:type="gramStart"/>
      <w:r w:rsidRPr="00E07A49">
        <w:rPr>
          <w:rFonts w:ascii="Times New Roman" w:hAnsi="Times New Roman"/>
          <w:bCs/>
          <w:color w:val="000000"/>
          <w:sz w:val="28"/>
          <w:szCs w:val="28"/>
        </w:rPr>
        <w:t>Супер-Эго</w:t>
      </w:r>
      <w:proofErr w:type="gramEnd"/>
      <w:r w:rsidRPr="00E07A49">
        <w:rPr>
          <w:rFonts w:ascii="Times New Roman" w:hAnsi="Times New Roman"/>
          <w:bCs/>
          <w:color w:val="000000"/>
          <w:sz w:val="28"/>
          <w:szCs w:val="28"/>
        </w:rPr>
        <w:t>) – бессознательная инстанция морального контроля, внутренний цензор, содержащие культурные требования и ограничивающие влечения.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Карл Густав Юнг (1875 – 1961 гг.) – швейцарский психолог, психиатр, философ, продолживший развитие теории психоанализа на основе учения З. Фрейда. </w:t>
      </w:r>
      <w:proofErr w:type="gramStart"/>
      <w:r w:rsidRPr="00E07A49">
        <w:rPr>
          <w:rFonts w:ascii="Times New Roman" w:hAnsi="Times New Roman"/>
          <w:bCs/>
          <w:color w:val="000000"/>
          <w:sz w:val="28"/>
          <w:szCs w:val="28"/>
        </w:rPr>
        <w:t>Автор сочинений «Метаморфозы и символы либидо», «Психология и религия» и др. К. Юнг выдвинул теорию архетипов, согласно которой не только сексуальная, но и жизненная энергия человека переводится в бессознательное в виде архетипов.</w:t>
      </w:r>
      <w:proofErr w:type="gramEnd"/>
      <w:r w:rsidRPr="00E07A49">
        <w:rPr>
          <w:rFonts w:ascii="Times New Roman" w:hAnsi="Times New Roman"/>
          <w:bCs/>
          <w:color w:val="000000"/>
          <w:sz w:val="28"/>
          <w:szCs w:val="28"/>
        </w:rPr>
        <w:t xml:space="preserve"> Архетипы – универсальные образы, «коды» общечеловеческой жизненной энергии, «зашифрованная» история человечества, проявляющиеся </w:t>
      </w:r>
      <w:proofErr w:type="gramStart"/>
      <w:r w:rsidRPr="00E07A49">
        <w:rPr>
          <w:rFonts w:ascii="Times New Roman" w:hAnsi="Times New Roman"/>
          <w:bCs/>
          <w:color w:val="000000"/>
          <w:sz w:val="28"/>
          <w:szCs w:val="28"/>
        </w:rPr>
        <w:t>в</w:t>
      </w:r>
      <w:proofErr w:type="gramEnd"/>
      <w:r w:rsidRPr="00E07A49">
        <w:rPr>
          <w:rFonts w:ascii="Times New Roman" w:hAnsi="Times New Roman"/>
          <w:bCs/>
          <w:color w:val="000000"/>
          <w:sz w:val="28"/>
          <w:szCs w:val="28"/>
        </w:rPr>
        <w:t xml:space="preserve"> снах, мифах, бреду душевнобольного, грезах, галлюцинациях. Следовательно, целью философии по Юнгу должна была стать помощь человеку в «расшифровке» архетипов, в понимании их смысла, а через них себя и окружающей действительности.</w:t>
      </w:r>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Он противопоставил понятию «личное бессознательное», предложенному З. Фрейдом понятие «коллективное бессознательное», под которым понимал врожденную, унаследованную структуру, существующую независимо от индивидуального опыта человека.</w:t>
      </w:r>
      <w:proofErr w:type="gramEnd"/>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На основе учения З. Фрейда возникло философское течение неофрейдизм, разработанное немецко-американским философом Эрихом Фроммом.</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Эрих Фромм (1900 – 1980 г.г.) рассматривал проблему противоречивости человеческого существования в «невротическом» обществе и видел цель философии в оказании помощи человеку в процессе решения им противоречий. </w:t>
      </w:r>
      <w:proofErr w:type="gramStart"/>
      <w:r w:rsidRPr="00E07A49">
        <w:rPr>
          <w:rFonts w:ascii="Times New Roman" w:hAnsi="Times New Roman"/>
          <w:bCs/>
          <w:color w:val="000000"/>
          <w:sz w:val="28"/>
          <w:szCs w:val="28"/>
        </w:rPr>
        <w:t>Был уверен, что каждый человек в своей жизни преодолевает противоречия человеческого существования, такие как: патриархат и матриархат; гуманистическое и авторитарное сознание; власть и подчинение; стремления к обладанию и просто жить; личное бытие (история жизни) и историческое бытие (история); «свобода от» и «свобода для» - негативная и позитивная свободы.</w:t>
      </w:r>
      <w:proofErr w:type="gramEnd"/>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Главными способами решения противоречий называл культивирование принципа всеобщей любви, основанного на стремлении сделать мир добрее, вытеснение «желания смерти» и внедрение «желания жизни».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Также Э. Фромм разработал теорию социального характера, выделив различные типы современного общества (авторитарный, рыночный и др.) и обратив внимание на трагичность существования человека в современном мире. В книге </w:t>
      </w:r>
      <w:r w:rsidRPr="00E07A49">
        <w:rPr>
          <w:rFonts w:ascii="Times New Roman" w:hAnsi="Times New Roman"/>
          <w:bCs/>
          <w:color w:val="000000"/>
          <w:sz w:val="28"/>
          <w:szCs w:val="28"/>
        </w:rPr>
        <w:lastRenderedPageBreak/>
        <w:t>«Революция надежды» он подчеркивал необходимость гуманизации общества и преодоления в нем отчуждения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Вывод: психоанализ обратил внимание человека к его внутреннему миру, к поиску причин его психического состояния через изучение бессознательного и разв</w:t>
      </w:r>
      <w:r w:rsidR="003E44B4">
        <w:rPr>
          <w:rFonts w:ascii="Times New Roman" w:hAnsi="Times New Roman"/>
          <w:bCs/>
          <w:color w:val="000000"/>
          <w:sz w:val="28"/>
          <w:szCs w:val="28"/>
        </w:rPr>
        <w:t>енчивание иллюзий рационализма.</w:t>
      </w:r>
    </w:p>
    <w:p w:rsidR="00E07A49" w:rsidRPr="00E07A49" w:rsidRDefault="003E44B4" w:rsidP="00E07A49">
      <w:pPr>
        <w:spacing w:after="0" w:line="276" w:lineRule="auto"/>
        <w:rPr>
          <w:rFonts w:ascii="Times New Roman" w:hAnsi="Times New Roman"/>
          <w:bCs/>
          <w:color w:val="000000"/>
          <w:sz w:val="28"/>
          <w:szCs w:val="28"/>
        </w:rPr>
      </w:pPr>
      <w:r w:rsidRPr="003E44B4">
        <w:rPr>
          <w:rFonts w:ascii="Times New Roman" w:hAnsi="Times New Roman"/>
          <w:b/>
          <w:bCs/>
          <w:color w:val="000000"/>
          <w:sz w:val="28"/>
          <w:szCs w:val="28"/>
        </w:rPr>
        <w:t>5.</w:t>
      </w:r>
      <w:r w:rsidR="00E07A49" w:rsidRPr="003E44B4">
        <w:rPr>
          <w:rFonts w:ascii="Times New Roman" w:hAnsi="Times New Roman"/>
          <w:b/>
          <w:bCs/>
          <w:color w:val="000000"/>
          <w:sz w:val="28"/>
          <w:szCs w:val="28"/>
        </w:rPr>
        <w:t>Феноменология как философское учение</w:t>
      </w:r>
      <w:r>
        <w:rPr>
          <w:rFonts w:ascii="Times New Roman" w:hAnsi="Times New Roman"/>
          <w:bCs/>
          <w:color w:val="000000"/>
          <w:sz w:val="28"/>
          <w:szCs w:val="28"/>
        </w:rPr>
        <w:t>.</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Одним из влиятельных направлений в иррациональной философии XX в. являлась феноменология – учение о феноменах, явлениях сознания.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Создателем феноменологии является немецкий философ Эдмунд Гуссерль (1859-1938 гг.), автор трудов «Логические исследования», «Философия как строгая наука» и др.</w:t>
      </w:r>
    </w:p>
    <w:p w:rsidR="00E07A49" w:rsidRPr="00E07A49" w:rsidRDefault="00E07A49" w:rsidP="00E07A49">
      <w:pPr>
        <w:spacing w:after="0" w:line="276" w:lineRule="auto"/>
        <w:rPr>
          <w:rFonts w:ascii="Times New Roman" w:hAnsi="Times New Roman"/>
          <w:bCs/>
          <w:color w:val="000000"/>
          <w:sz w:val="28"/>
          <w:szCs w:val="28"/>
        </w:rPr>
      </w:pPr>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Основным объектом познания в данном направлении считал чистое сознание, являющееся отвлеченным от индивидуальных и общественных принципов и сферу трансцендентального мира, мира феноменов, выходящего за пределы опыта человека, которую можно было постичь путем непосредственного созерцания и психологического самонаблюдения.</w:t>
      </w:r>
      <w:proofErr w:type="gramEnd"/>
    </w:p>
    <w:p w:rsidR="00E07A49" w:rsidRPr="00E07A49" w:rsidRDefault="00E07A49" w:rsidP="00E07A49">
      <w:pPr>
        <w:spacing w:after="0" w:line="276" w:lineRule="auto"/>
        <w:rPr>
          <w:rFonts w:ascii="Times New Roman" w:hAnsi="Times New Roman"/>
          <w:bCs/>
          <w:color w:val="000000"/>
          <w:sz w:val="28"/>
          <w:szCs w:val="28"/>
        </w:rPr>
      </w:pPr>
      <w:proofErr w:type="gramStart"/>
      <w:r w:rsidRPr="00E07A49">
        <w:rPr>
          <w:rFonts w:ascii="Times New Roman" w:hAnsi="Times New Roman"/>
          <w:bCs/>
          <w:color w:val="000000"/>
          <w:sz w:val="28"/>
          <w:szCs w:val="28"/>
        </w:rPr>
        <w:t>Основным средством достижения пластов трансцендентального сознания, не связанного с индивидуальными особенностями человека называл феноменологическую редукцию (эпохэ), то есть особую операцию, в ходе которой сознание высвобождается от мифологических, религиозных, научных знаний о предмете, а также от любых суждений о его бытии или небытии и исследует сам процесс формирования значений предметов без предвзятого отношения.</w:t>
      </w:r>
      <w:proofErr w:type="gramEnd"/>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Таким образом, Э. Гуссерль считал, что философия может стать строгой наукой только тогда, когда она сделает своим предметом структуру «чистого» сознания», когда она будет свободной от психологических, социальных характеристик, т.е. превратится в феноменологию и откажется обосновать свои выводы с помощью опытных наук.</w:t>
      </w:r>
    </w:p>
    <w:p w:rsidR="00E07A49" w:rsidRPr="00E07A49" w:rsidRDefault="00E07A49" w:rsidP="00E07A49">
      <w:pPr>
        <w:spacing w:after="0" w:line="276" w:lineRule="auto"/>
        <w:rPr>
          <w:rFonts w:ascii="Times New Roman" w:hAnsi="Times New Roman"/>
          <w:bCs/>
          <w:color w:val="000000"/>
          <w:sz w:val="28"/>
          <w:szCs w:val="28"/>
        </w:rPr>
      </w:pPr>
      <w:r w:rsidRPr="003E44B4">
        <w:rPr>
          <w:rFonts w:ascii="Times New Roman" w:hAnsi="Times New Roman"/>
          <w:b/>
          <w:bCs/>
          <w:color w:val="000000"/>
          <w:sz w:val="28"/>
          <w:szCs w:val="28"/>
        </w:rPr>
        <w:t>6. Постпозитивизм</w:t>
      </w:r>
      <w:r w:rsidRPr="00E07A49">
        <w:rPr>
          <w:rFonts w:ascii="Times New Roman" w:hAnsi="Times New Roman"/>
          <w:bCs/>
          <w:color w:val="000000"/>
          <w:sz w:val="28"/>
          <w:szCs w:val="28"/>
        </w:rPr>
        <w:t xml:space="preserve"> и его влияние</w:t>
      </w:r>
      <w:r w:rsidR="003E44B4">
        <w:rPr>
          <w:rFonts w:ascii="Times New Roman" w:hAnsi="Times New Roman"/>
          <w:bCs/>
          <w:color w:val="000000"/>
          <w:sz w:val="28"/>
          <w:szCs w:val="28"/>
        </w:rPr>
        <w:t xml:space="preserve"> на развитие научного познания.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Постпозитивизм – философское течение в западной философско-методологической мысли XX в., пришедшее на смену неопозитивизму (логическому позитивизму) и обращенное к изучению истории науки, развитию научного знан</w:t>
      </w:r>
      <w:r w:rsidR="003E44B4">
        <w:rPr>
          <w:rFonts w:ascii="Times New Roman" w:hAnsi="Times New Roman"/>
          <w:bCs/>
          <w:color w:val="000000"/>
          <w:sz w:val="28"/>
          <w:szCs w:val="28"/>
        </w:rPr>
        <w:t>ия, к устранению фальсификаций.</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Известными представителями постпозитивиз</w:t>
      </w:r>
      <w:r w:rsidR="003E44B4">
        <w:rPr>
          <w:rFonts w:ascii="Times New Roman" w:hAnsi="Times New Roman"/>
          <w:bCs/>
          <w:color w:val="000000"/>
          <w:sz w:val="28"/>
          <w:szCs w:val="28"/>
        </w:rPr>
        <w:t>ма являлись К. Поппер и Т. Кун.</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Карл Раймунд Поппер (1902-1994 гг.) – британский философ, социолог, автор сочинений «Нищета историцизма», «Логик</w:t>
      </w:r>
      <w:r w:rsidR="003E44B4">
        <w:rPr>
          <w:rFonts w:ascii="Times New Roman" w:hAnsi="Times New Roman"/>
          <w:bCs/>
          <w:color w:val="000000"/>
          <w:sz w:val="28"/>
          <w:szCs w:val="28"/>
        </w:rPr>
        <w:t>а и рост научного знания» и др.</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Основной задачей философии считал рассмотрение проблемы демаркций, т.е. проблему отделения научного знания от ненаучного и нахождение критерия, который давал бы возможность провести разграничение между эмпирическими наука</w:t>
      </w:r>
      <w:r w:rsidR="003E44B4">
        <w:rPr>
          <w:rFonts w:ascii="Times New Roman" w:hAnsi="Times New Roman"/>
          <w:bCs/>
          <w:color w:val="000000"/>
          <w:sz w:val="28"/>
          <w:szCs w:val="28"/>
        </w:rPr>
        <w:t>ми и метафизическими системами.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lastRenderedPageBreak/>
        <w:t>Методом демаркации называл фальсификацию, т.е. принципиальное опровержение любого научного утвержден</w:t>
      </w:r>
      <w:r w:rsidR="003E44B4">
        <w:rPr>
          <w:rFonts w:ascii="Times New Roman" w:hAnsi="Times New Roman"/>
          <w:bCs/>
          <w:color w:val="000000"/>
          <w:sz w:val="28"/>
          <w:szCs w:val="28"/>
        </w:rPr>
        <w:t>ия и его критическое испытание.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Томас Сэмюэл Кун – американский историк и философ, автор работы «Структура научных революций». Он выявил общий механизм развития науки как целостного единства, разработал понятие «парадигма», под которым понимал совокупность убеждений, ценностей, технических средств и т.п., которая характерна для научного сообщества и используется им в качестве образца постановки и решения конкретных проблем. В понятии «парадигма» он выразил идею предпосылочности знания, т.е. показал, что формирование и развитие знаний осуществляется в определенном пространстве предпосылок, в некоторой порождающей их среде.</w:t>
      </w:r>
    </w:p>
    <w:p w:rsidR="003E44B4" w:rsidRDefault="00E07A49" w:rsidP="00E07A49">
      <w:pPr>
        <w:spacing w:after="0" w:line="276" w:lineRule="auto"/>
        <w:rPr>
          <w:rFonts w:ascii="Times New Roman" w:hAnsi="Times New Roman"/>
          <w:b/>
          <w:bCs/>
          <w:color w:val="000000"/>
          <w:sz w:val="28"/>
          <w:szCs w:val="28"/>
        </w:rPr>
      </w:pPr>
      <w:r w:rsidRPr="003E44B4">
        <w:rPr>
          <w:rFonts w:ascii="Times New Roman" w:hAnsi="Times New Roman"/>
          <w:b/>
          <w:bCs/>
          <w:color w:val="000000"/>
          <w:sz w:val="28"/>
          <w:szCs w:val="28"/>
        </w:rPr>
        <w:t>Онтологическая герменевтика.</w:t>
      </w:r>
    </w:p>
    <w:p w:rsidR="00E07A49" w:rsidRPr="003E44B4" w:rsidRDefault="00E07A49" w:rsidP="00E07A49">
      <w:pPr>
        <w:spacing w:after="0" w:line="276" w:lineRule="auto"/>
        <w:rPr>
          <w:rFonts w:ascii="Times New Roman" w:hAnsi="Times New Roman"/>
          <w:b/>
          <w:bCs/>
          <w:color w:val="000000"/>
          <w:sz w:val="28"/>
          <w:szCs w:val="28"/>
        </w:rPr>
      </w:pPr>
      <w:r w:rsidRPr="00E07A49">
        <w:rPr>
          <w:rFonts w:ascii="Times New Roman" w:hAnsi="Times New Roman"/>
          <w:bCs/>
          <w:color w:val="000000"/>
          <w:sz w:val="28"/>
          <w:szCs w:val="28"/>
        </w:rPr>
        <w:t xml:space="preserve">– </w:t>
      </w:r>
      <w:proofErr w:type="gramStart"/>
      <w:r w:rsidRPr="00E07A49">
        <w:rPr>
          <w:rFonts w:ascii="Times New Roman" w:hAnsi="Times New Roman"/>
          <w:bCs/>
          <w:color w:val="000000"/>
          <w:sz w:val="28"/>
          <w:szCs w:val="28"/>
        </w:rPr>
        <w:t>ф</w:t>
      </w:r>
      <w:proofErr w:type="gramEnd"/>
      <w:r w:rsidRPr="00E07A49">
        <w:rPr>
          <w:rFonts w:ascii="Times New Roman" w:hAnsi="Times New Roman"/>
          <w:bCs/>
          <w:color w:val="000000"/>
          <w:sz w:val="28"/>
          <w:szCs w:val="28"/>
        </w:rPr>
        <w:t>илософское направление, исследующее теорию и практику истолкования, понимания, интерпретации (от греч. возвещать, толковать, разъяснять – искусство истолкования текстов).</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Предметом исследования в герменевтике является текст. Главными понятиями герменевтики являются: «герменевтический треугольник» - взаимоотношение между автором текста, самим текстом и читателем и «герменевтический круг» - цикличес</w:t>
      </w:r>
      <w:r w:rsidR="003E44B4">
        <w:rPr>
          <w:rFonts w:ascii="Times New Roman" w:hAnsi="Times New Roman"/>
          <w:bCs/>
          <w:color w:val="000000"/>
          <w:sz w:val="28"/>
          <w:szCs w:val="28"/>
        </w:rPr>
        <w:t>кий характер процесс понимания.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Первыми герменевтами были средневековые теологи-схоласты, например, Фота Аквинский, Августин, которые занимались «расшифровкой» смысла божестве</w:t>
      </w:r>
      <w:r w:rsidR="003E44B4">
        <w:rPr>
          <w:rFonts w:ascii="Times New Roman" w:hAnsi="Times New Roman"/>
          <w:bCs/>
          <w:color w:val="000000"/>
          <w:sz w:val="28"/>
          <w:szCs w:val="28"/>
        </w:rPr>
        <w:t>нных идей, заложенных в Библии.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К современным философам-герменевтам относят: </w:t>
      </w:r>
      <w:r w:rsidR="003E44B4">
        <w:rPr>
          <w:rFonts w:ascii="Times New Roman" w:hAnsi="Times New Roman"/>
          <w:bCs/>
          <w:color w:val="000000"/>
          <w:sz w:val="28"/>
          <w:szCs w:val="28"/>
        </w:rPr>
        <w:t>М. Хайдеггера и Ханса Гадамера.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Ханс Гадамера считает, что философия должна перейти с позиций познания к позиции понимания, т.е. к герменевтике. Человек должен осмыслить собственное бытие и накопленный опыт, а поскольку передача «опыта мира» идет главным образом через книги, тексты, то толкование текстов, их понимание должно стать одним из в</w:t>
      </w:r>
      <w:r w:rsidR="003E44B4">
        <w:rPr>
          <w:rFonts w:ascii="Times New Roman" w:hAnsi="Times New Roman"/>
          <w:bCs/>
          <w:color w:val="000000"/>
          <w:sz w:val="28"/>
          <w:szCs w:val="28"/>
        </w:rPr>
        <w:t>едущих направлений в философии.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Человеческое бытие, по Хайдеггеру изначально герменевтич</w:t>
      </w:r>
      <w:r w:rsidR="003E44B4">
        <w:rPr>
          <w:rFonts w:ascii="Times New Roman" w:hAnsi="Times New Roman"/>
          <w:bCs/>
          <w:color w:val="000000"/>
          <w:sz w:val="28"/>
          <w:szCs w:val="28"/>
        </w:rPr>
        <w:t>но, т.е. основано на понимании.</w:t>
      </w:r>
    </w:p>
    <w:p w:rsidR="00F277BE" w:rsidRPr="00F277BE"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Таким образом, герменевтика признала единственно доступным и ценным мир человеческого общения, внутри которого образуется мир культуры, ценностей, смыслов, основу которых составляет язык.</w:t>
      </w:r>
    </w:p>
    <w:p w:rsidR="00F277BE" w:rsidRP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color w:val="000000"/>
          <w:sz w:val="28"/>
          <w:szCs w:val="28"/>
          <w:shd w:val="clear" w:color="auto" w:fill="FFFFFF"/>
          <w:lang w:eastAsia="ru-RU"/>
        </w:rPr>
        <w:t>Литература:</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2.Горелов А.А. Основы философии: учебное пособие для студ. сред. проф</w:t>
      </w:r>
      <w:proofErr w:type="gramStart"/>
      <w:r w:rsidRPr="00EA2714">
        <w:rPr>
          <w:rFonts w:ascii="Times New Roman" w:eastAsia="Times New Roman" w:hAnsi="Times New Roman"/>
          <w:bCs/>
          <w:color w:val="000000"/>
          <w:sz w:val="28"/>
          <w:szCs w:val="28"/>
          <w:shd w:val="clear" w:color="auto" w:fill="FFFFFF"/>
          <w:lang w:eastAsia="ru-RU"/>
        </w:rPr>
        <w:t>.у</w:t>
      </w:r>
      <w:proofErr w:type="gramEnd"/>
      <w:r w:rsidRPr="00EA2714">
        <w:rPr>
          <w:rFonts w:ascii="Times New Roman" w:eastAsia="Times New Roman" w:hAnsi="Times New Roman"/>
          <w:bCs/>
          <w:color w:val="000000"/>
          <w:sz w:val="28"/>
          <w:szCs w:val="28"/>
          <w:shd w:val="clear" w:color="auto" w:fill="FFFFFF"/>
          <w:lang w:eastAsia="ru-RU"/>
        </w:rPr>
        <w:t xml:space="preserve">чебных заведений. – М.: «Академия», 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lastRenderedPageBreak/>
        <w:t>4.Кохановский  В.П. Основы  философии: учебное  пособие  для    сред</w:t>
      </w:r>
      <w:proofErr w:type="gramStart"/>
      <w:r w:rsidRPr="00EA2714">
        <w:rPr>
          <w:rFonts w:ascii="Times New Roman" w:eastAsia="Times New Roman" w:hAnsi="Times New Roman"/>
          <w:bCs/>
          <w:color w:val="000000"/>
          <w:sz w:val="28"/>
          <w:szCs w:val="28"/>
          <w:shd w:val="clear" w:color="auto" w:fill="FFFFFF"/>
          <w:lang w:eastAsia="ru-RU"/>
        </w:rPr>
        <w:t>.</w:t>
      </w:r>
      <w:proofErr w:type="gramEnd"/>
      <w:r w:rsidRPr="00EA2714">
        <w:rPr>
          <w:rFonts w:ascii="Times New Roman" w:eastAsia="Times New Roman" w:hAnsi="Times New Roman"/>
          <w:bCs/>
          <w:color w:val="000000"/>
          <w:sz w:val="28"/>
          <w:szCs w:val="28"/>
          <w:shd w:val="clear" w:color="auto" w:fill="FFFFFF"/>
          <w:lang w:eastAsia="ru-RU"/>
        </w:rPr>
        <w:t xml:space="preserve">  </w:t>
      </w:r>
      <w:proofErr w:type="gramStart"/>
      <w:r w:rsidRPr="00EA2714">
        <w:rPr>
          <w:rFonts w:ascii="Times New Roman" w:eastAsia="Times New Roman" w:hAnsi="Times New Roman"/>
          <w:bCs/>
          <w:color w:val="000000"/>
          <w:sz w:val="28"/>
          <w:szCs w:val="28"/>
          <w:shd w:val="clear" w:color="auto" w:fill="FFFFFF"/>
          <w:lang w:eastAsia="ru-RU"/>
        </w:rPr>
        <w:t>с</w:t>
      </w:r>
      <w:proofErr w:type="gramEnd"/>
      <w:r w:rsidRPr="00EA2714">
        <w:rPr>
          <w:rFonts w:ascii="Times New Roman" w:eastAsia="Times New Roman" w:hAnsi="Times New Roman"/>
          <w:bCs/>
          <w:color w:val="000000"/>
          <w:sz w:val="28"/>
          <w:szCs w:val="28"/>
          <w:shd w:val="clear" w:color="auto" w:fill="FFFFFF"/>
          <w:lang w:eastAsia="ru-RU"/>
        </w:rPr>
        <w:t>пец.  учеб.  заведений. –  Ростов  н/Д.:  Феникс.  2010.</w:t>
      </w:r>
    </w:p>
    <w:p w:rsidR="00F277BE" w:rsidRPr="00EA2714" w:rsidRDefault="00F277BE"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Вопросы для самоконтроля.</w:t>
      </w:r>
    </w:p>
    <w:p w:rsidR="003E44B4" w:rsidRPr="0058068A"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1. </w:t>
      </w:r>
      <w:r w:rsidR="0058068A" w:rsidRPr="0058068A">
        <w:rPr>
          <w:rFonts w:ascii="Times New Roman" w:hAnsi="Times New Roman"/>
          <w:bCs/>
          <w:color w:val="000000"/>
          <w:sz w:val="28"/>
          <w:szCs w:val="28"/>
        </w:rPr>
        <w:t>Какие направления получили развитие в философии ХХ – начала XXI века?</w:t>
      </w:r>
    </w:p>
    <w:p w:rsidR="003E44B4" w:rsidRPr="003E44B4"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2. </w:t>
      </w:r>
      <w:r w:rsidRPr="003E44B4">
        <w:rPr>
          <w:rFonts w:ascii="Times New Roman" w:hAnsi="Times New Roman"/>
          <w:bCs/>
          <w:color w:val="000000"/>
          <w:sz w:val="28"/>
          <w:szCs w:val="28"/>
        </w:rPr>
        <w:t>Какие основные философские направления возникли на этапе развития современной западной философии?</w:t>
      </w:r>
    </w:p>
    <w:p w:rsidR="003E44B4" w:rsidRPr="003E44B4"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3. </w:t>
      </w:r>
      <w:r w:rsidRPr="003E44B4">
        <w:rPr>
          <w:rFonts w:ascii="Times New Roman" w:hAnsi="Times New Roman"/>
          <w:bCs/>
          <w:color w:val="000000"/>
          <w:sz w:val="28"/>
          <w:szCs w:val="28"/>
        </w:rPr>
        <w:t>Чем вызван был плюрализм (множественность) философских направлений в европейской философии к. XIX-XX вв.?</w:t>
      </w:r>
    </w:p>
    <w:p w:rsidR="003E44B4" w:rsidRPr="003E44B4"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4. </w:t>
      </w:r>
      <w:r w:rsidRPr="003E44B4">
        <w:rPr>
          <w:rFonts w:ascii="Times New Roman" w:hAnsi="Times New Roman"/>
          <w:bCs/>
          <w:color w:val="000000"/>
          <w:sz w:val="28"/>
          <w:szCs w:val="28"/>
        </w:rPr>
        <w:t>В чем заключаются главные философские аспекты идейных течений прагматизма, экзистенциализма, психоанализа?</w:t>
      </w:r>
    </w:p>
    <w:p w:rsidR="003E44B4" w:rsidRPr="003E44B4"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5. </w:t>
      </w:r>
      <w:r w:rsidRPr="003E44B4">
        <w:rPr>
          <w:rFonts w:ascii="Times New Roman" w:hAnsi="Times New Roman"/>
          <w:bCs/>
          <w:color w:val="000000"/>
          <w:sz w:val="28"/>
          <w:szCs w:val="28"/>
        </w:rPr>
        <w:t>Каково основное содержание философских концепций постпозитивизма и герменевтики?</w:t>
      </w:r>
    </w:p>
    <w:p w:rsidR="00F277BE" w:rsidRPr="003E44B4" w:rsidRDefault="003E44B4" w:rsidP="00F277BE">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6. </w:t>
      </w:r>
      <w:r w:rsidRPr="003E44B4">
        <w:rPr>
          <w:rFonts w:ascii="Times New Roman" w:hAnsi="Times New Roman"/>
          <w:bCs/>
          <w:color w:val="000000"/>
          <w:sz w:val="28"/>
          <w:szCs w:val="28"/>
        </w:rPr>
        <w:t>Что являлось основной философской проблемой исследования в феноменологии?</w:t>
      </w:r>
    </w:p>
    <w:p w:rsidR="00F277BE" w:rsidRPr="00F277BE" w:rsidRDefault="00F277BE" w:rsidP="00EA2714">
      <w:pPr>
        <w:spacing w:before="100" w:beforeAutospacing="1" w:after="100" w:afterAutospacing="1" w:line="270" w:lineRule="atLeast"/>
        <w:jc w:val="center"/>
        <w:rPr>
          <w:rFonts w:ascii="Times New Roman" w:eastAsia="Times New Roman" w:hAnsi="Times New Roman"/>
          <w:b/>
          <w:iCs/>
          <w:color w:val="000000"/>
          <w:sz w:val="28"/>
          <w:szCs w:val="28"/>
          <w:lang w:eastAsia="ru-RU"/>
        </w:rPr>
      </w:pPr>
      <w:r w:rsidRPr="00F277BE">
        <w:rPr>
          <w:rFonts w:ascii="Times New Roman" w:eastAsia="Times New Roman" w:hAnsi="Times New Roman"/>
          <w:b/>
          <w:iCs/>
          <w:color w:val="000000"/>
          <w:sz w:val="28"/>
          <w:szCs w:val="28"/>
          <w:lang w:eastAsia="ru-RU"/>
        </w:rPr>
        <w:t>Задания</w:t>
      </w:r>
    </w:p>
    <w:p w:rsidR="001D3F02" w:rsidRDefault="002901AD" w:rsidP="002901AD">
      <w:pPr>
        <w:rPr>
          <w:rFonts w:ascii="Times New Roman" w:hAnsi="Times New Roman"/>
          <w:sz w:val="28"/>
          <w:szCs w:val="28"/>
        </w:rPr>
      </w:pPr>
      <w:r w:rsidRPr="002901AD">
        <w:rPr>
          <w:rFonts w:ascii="Times New Roman" w:hAnsi="Times New Roman"/>
          <w:b/>
          <w:sz w:val="28"/>
          <w:szCs w:val="28"/>
        </w:rPr>
        <w:t>1.</w:t>
      </w:r>
      <w:r w:rsidR="0058068A" w:rsidRPr="002901AD">
        <w:rPr>
          <w:rFonts w:ascii="Times New Roman" w:hAnsi="Times New Roman"/>
          <w:b/>
          <w:sz w:val="28"/>
          <w:szCs w:val="28"/>
        </w:rPr>
        <w:t>Каковы</w:t>
      </w:r>
      <w:r w:rsidR="0058068A" w:rsidRPr="0058068A">
        <w:rPr>
          <w:rFonts w:ascii="Times New Roman" w:hAnsi="Times New Roman"/>
          <w:sz w:val="28"/>
          <w:szCs w:val="28"/>
        </w:rPr>
        <w:t xml:space="preserve"> особенности современной западной философии?</w:t>
      </w:r>
    </w:p>
    <w:p w:rsidR="0058068A" w:rsidRPr="0058068A" w:rsidRDefault="002901AD" w:rsidP="002901AD">
      <w:pPr>
        <w:rPr>
          <w:rFonts w:ascii="Times New Roman" w:hAnsi="Times New Roman"/>
          <w:sz w:val="28"/>
          <w:szCs w:val="28"/>
        </w:rPr>
      </w:pPr>
      <w:r w:rsidRPr="002901AD">
        <w:rPr>
          <w:rFonts w:ascii="Times New Roman" w:hAnsi="Times New Roman"/>
          <w:b/>
          <w:sz w:val="28"/>
          <w:szCs w:val="28"/>
        </w:rPr>
        <w:t>2.</w:t>
      </w:r>
      <w:r w:rsidR="0058068A" w:rsidRPr="002901AD">
        <w:rPr>
          <w:rFonts w:ascii="Times New Roman" w:hAnsi="Times New Roman"/>
          <w:b/>
          <w:sz w:val="28"/>
          <w:szCs w:val="28"/>
        </w:rPr>
        <w:t>Почему</w:t>
      </w:r>
      <w:r w:rsidR="0058068A" w:rsidRPr="0058068A">
        <w:rPr>
          <w:rFonts w:ascii="Times New Roman" w:hAnsi="Times New Roman"/>
          <w:sz w:val="28"/>
          <w:szCs w:val="28"/>
        </w:rPr>
        <w:t xml:space="preserve"> Э. Фромм считал, что в западной цивилизации преобладает бессозна-</w:t>
      </w:r>
    </w:p>
    <w:p w:rsidR="0058068A" w:rsidRPr="0058068A" w:rsidRDefault="0058068A" w:rsidP="002901AD">
      <w:pPr>
        <w:rPr>
          <w:rFonts w:ascii="Times New Roman" w:hAnsi="Times New Roman"/>
          <w:sz w:val="28"/>
          <w:szCs w:val="28"/>
        </w:rPr>
      </w:pPr>
      <w:r w:rsidRPr="0058068A">
        <w:rPr>
          <w:rFonts w:ascii="Times New Roman" w:hAnsi="Times New Roman"/>
          <w:sz w:val="28"/>
          <w:szCs w:val="28"/>
        </w:rPr>
        <w:t>тельное стремление к смерти?</w:t>
      </w:r>
    </w:p>
    <w:p w:rsidR="0058068A" w:rsidRDefault="002901AD" w:rsidP="002901AD">
      <w:pPr>
        <w:rPr>
          <w:rFonts w:ascii="Times New Roman" w:hAnsi="Times New Roman"/>
          <w:sz w:val="28"/>
          <w:szCs w:val="28"/>
        </w:rPr>
      </w:pPr>
      <w:r w:rsidRPr="002901AD">
        <w:rPr>
          <w:rFonts w:ascii="Times New Roman" w:hAnsi="Times New Roman"/>
          <w:b/>
          <w:sz w:val="28"/>
          <w:szCs w:val="28"/>
        </w:rPr>
        <w:t>3.Как</w:t>
      </w:r>
      <w:r w:rsidRPr="002901AD">
        <w:rPr>
          <w:rFonts w:ascii="Times New Roman" w:hAnsi="Times New Roman"/>
          <w:sz w:val="28"/>
          <w:szCs w:val="28"/>
        </w:rPr>
        <w:t xml:space="preserve"> изменились функции философии в современном мире?</w:t>
      </w:r>
    </w:p>
    <w:p w:rsidR="001D3F02" w:rsidRDefault="002901AD" w:rsidP="002901AD">
      <w:pPr>
        <w:rPr>
          <w:rFonts w:ascii="Times New Roman" w:hAnsi="Times New Roman"/>
          <w:sz w:val="28"/>
          <w:szCs w:val="28"/>
        </w:rPr>
      </w:pPr>
      <w:r w:rsidRPr="002901AD">
        <w:rPr>
          <w:rFonts w:ascii="Times New Roman" w:hAnsi="Times New Roman"/>
          <w:b/>
          <w:sz w:val="28"/>
          <w:szCs w:val="28"/>
        </w:rPr>
        <w:t>4.</w:t>
      </w:r>
      <w:r w:rsidR="0058068A" w:rsidRPr="002901AD">
        <w:rPr>
          <w:rFonts w:ascii="Times New Roman" w:hAnsi="Times New Roman"/>
          <w:b/>
          <w:sz w:val="28"/>
          <w:szCs w:val="28"/>
        </w:rPr>
        <w:t>Заполните таблицу</w:t>
      </w:r>
      <w:r w:rsidR="0058068A">
        <w:rPr>
          <w:rFonts w:ascii="Times New Roman" w:hAnsi="Times New Roman"/>
          <w:sz w:val="28"/>
          <w:szCs w:val="28"/>
        </w:rPr>
        <w:t>: «</w:t>
      </w:r>
      <w:r w:rsidR="0058068A" w:rsidRPr="0058068A">
        <w:rPr>
          <w:rFonts w:ascii="Times New Roman" w:hAnsi="Times New Roman"/>
          <w:sz w:val="28"/>
          <w:szCs w:val="28"/>
        </w:rPr>
        <w:t>Основные направления неклассической философии XIX–ХХ вв.</w:t>
      </w:r>
      <w:r w:rsidR="0058068A">
        <w:rPr>
          <w:rFonts w:ascii="Times New Roman" w:hAnsi="Times New Roman"/>
          <w:sz w:val="28"/>
          <w:szCs w:val="28"/>
        </w:rPr>
        <w:t>»</w:t>
      </w:r>
    </w:p>
    <w:tbl>
      <w:tblPr>
        <w:tblStyle w:val="a6"/>
        <w:tblW w:w="0" w:type="auto"/>
        <w:tblLook w:val="04A0" w:firstRow="1" w:lastRow="0" w:firstColumn="1" w:lastColumn="0" w:noHBand="0" w:noVBand="1"/>
      </w:tblPr>
      <w:tblGrid>
        <w:gridCol w:w="2390"/>
        <w:gridCol w:w="2113"/>
        <w:gridCol w:w="2126"/>
        <w:gridCol w:w="1984"/>
        <w:gridCol w:w="1524"/>
      </w:tblGrid>
      <w:tr w:rsidR="0058068A" w:rsidTr="0058068A">
        <w:tc>
          <w:tcPr>
            <w:tcW w:w="2390" w:type="dxa"/>
          </w:tcPr>
          <w:p w:rsidR="0058068A" w:rsidRDefault="0058068A" w:rsidP="0058068A">
            <w:pPr>
              <w:rPr>
                <w:rFonts w:ascii="Times New Roman" w:hAnsi="Times New Roman"/>
                <w:sz w:val="28"/>
                <w:szCs w:val="28"/>
              </w:rPr>
            </w:pPr>
            <w:r>
              <w:rPr>
                <w:rFonts w:ascii="Times New Roman" w:hAnsi="Times New Roman"/>
                <w:sz w:val="28"/>
                <w:szCs w:val="28"/>
              </w:rPr>
              <w:t xml:space="preserve">Философское направление </w:t>
            </w:r>
          </w:p>
        </w:tc>
        <w:tc>
          <w:tcPr>
            <w:tcW w:w="2113" w:type="dxa"/>
          </w:tcPr>
          <w:p w:rsidR="0058068A" w:rsidRPr="0058068A" w:rsidRDefault="0058068A" w:rsidP="0058068A">
            <w:pPr>
              <w:rPr>
                <w:rFonts w:ascii="Times New Roman" w:hAnsi="Times New Roman"/>
                <w:sz w:val="28"/>
                <w:szCs w:val="28"/>
              </w:rPr>
            </w:pPr>
            <w:r w:rsidRPr="0058068A">
              <w:rPr>
                <w:rFonts w:ascii="Times New Roman" w:hAnsi="Times New Roman"/>
                <w:sz w:val="28"/>
                <w:szCs w:val="28"/>
              </w:rPr>
              <w:t>Время возник-</w:t>
            </w:r>
          </w:p>
          <w:p w:rsidR="0058068A" w:rsidRDefault="0058068A" w:rsidP="00704CF4">
            <w:pPr>
              <w:rPr>
                <w:rFonts w:ascii="Times New Roman" w:hAnsi="Times New Roman"/>
                <w:sz w:val="28"/>
                <w:szCs w:val="28"/>
              </w:rPr>
            </w:pPr>
            <w:r w:rsidRPr="0058068A">
              <w:rPr>
                <w:rFonts w:ascii="Times New Roman" w:hAnsi="Times New Roman"/>
                <w:sz w:val="28"/>
                <w:szCs w:val="28"/>
              </w:rPr>
              <w:t>новения</w:t>
            </w:r>
          </w:p>
        </w:tc>
        <w:tc>
          <w:tcPr>
            <w:tcW w:w="2126" w:type="dxa"/>
          </w:tcPr>
          <w:p w:rsidR="0058068A" w:rsidRDefault="0058068A" w:rsidP="00704CF4">
            <w:pPr>
              <w:rPr>
                <w:rFonts w:ascii="Times New Roman" w:hAnsi="Times New Roman"/>
                <w:sz w:val="28"/>
                <w:szCs w:val="28"/>
              </w:rPr>
            </w:pPr>
            <w:r w:rsidRPr="0058068A">
              <w:rPr>
                <w:rFonts w:ascii="Times New Roman" w:hAnsi="Times New Roman"/>
                <w:sz w:val="28"/>
                <w:szCs w:val="28"/>
              </w:rPr>
              <w:t>Представители</w:t>
            </w:r>
          </w:p>
        </w:tc>
        <w:tc>
          <w:tcPr>
            <w:tcW w:w="1984" w:type="dxa"/>
          </w:tcPr>
          <w:p w:rsidR="0058068A" w:rsidRDefault="0058068A" w:rsidP="00704CF4">
            <w:pPr>
              <w:rPr>
                <w:rFonts w:ascii="Times New Roman" w:hAnsi="Times New Roman"/>
                <w:sz w:val="28"/>
                <w:szCs w:val="28"/>
              </w:rPr>
            </w:pPr>
            <w:r w:rsidRPr="0058068A">
              <w:rPr>
                <w:rFonts w:ascii="Times New Roman" w:hAnsi="Times New Roman"/>
                <w:sz w:val="28"/>
                <w:szCs w:val="28"/>
              </w:rPr>
              <w:t>Произведения</w:t>
            </w:r>
          </w:p>
        </w:tc>
        <w:tc>
          <w:tcPr>
            <w:tcW w:w="1524" w:type="dxa"/>
          </w:tcPr>
          <w:p w:rsidR="0058068A" w:rsidRDefault="0058068A" w:rsidP="00704CF4">
            <w:pPr>
              <w:rPr>
                <w:rFonts w:ascii="Times New Roman" w:hAnsi="Times New Roman"/>
                <w:sz w:val="28"/>
                <w:szCs w:val="28"/>
              </w:rPr>
            </w:pPr>
            <w:r w:rsidRPr="0058068A">
              <w:rPr>
                <w:rFonts w:ascii="Times New Roman" w:hAnsi="Times New Roman"/>
                <w:sz w:val="28"/>
                <w:szCs w:val="28"/>
              </w:rPr>
              <w:t>Основные</w:t>
            </w:r>
            <w:r>
              <w:rPr>
                <w:rFonts w:ascii="Times New Roman" w:hAnsi="Times New Roman"/>
                <w:sz w:val="28"/>
                <w:szCs w:val="28"/>
              </w:rPr>
              <w:t xml:space="preserve"> идеи</w:t>
            </w:r>
          </w:p>
        </w:tc>
      </w:tr>
      <w:tr w:rsidR="0058068A" w:rsidTr="0058068A">
        <w:tc>
          <w:tcPr>
            <w:tcW w:w="2390" w:type="dxa"/>
          </w:tcPr>
          <w:p w:rsidR="0058068A" w:rsidRDefault="0058068A" w:rsidP="00704CF4">
            <w:pPr>
              <w:rPr>
                <w:rFonts w:ascii="Times New Roman" w:hAnsi="Times New Roman"/>
                <w:sz w:val="28"/>
                <w:szCs w:val="28"/>
              </w:rPr>
            </w:pPr>
            <w:r w:rsidRPr="0058068A">
              <w:rPr>
                <w:rFonts w:ascii="Times New Roman" w:hAnsi="Times New Roman"/>
                <w:sz w:val="28"/>
                <w:szCs w:val="28"/>
              </w:rPr>
              <w:t>Позитивизм</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sidRPr="0058068A">
              <w:rPr>
                <w:rFonts w:ascii="Times New Roman" w:hAnsi="Times New Roman"/>
                <w:sz w:val="28"/>
                <w:szCs w:val="28"/>
              </w:rPr>
              <w:t>Прагматизм</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sidRPr="0058068A">
              <w:rPr>
                <w:rFonts w:ascii="Times New Roman" w:hAnsi="Times New Roman"/>
                <w:sz w:val="28"/>
                <w:szCs w:val="28"/>
              </w:rPr>
              <w:t>Иррационализм:</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Pr>
                <w:rFonts w:ascii="Times New Roman" w:hAnsi="Times New Roman"/>
                <w:sz w:val="28"/>
                <w:szCs w:val="28"/>
              </w:rPr>
              <w:t>Э</w:t>
            </w:r>
            <w:r w:rsidRPr="0058068A">
              <w:rPr>
                <w:rFonts w:ascii="Times New Roman" w:hAnsi="Times New Roman"/>
                <w:sz w:val="28"/>
                <w:szCs w:val="28"/>
              </w:rPr>
              <w:t>кзистенциализм.</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Pr>
                <w:rFonts w:ascii="Times New Roman" w:hAnsi="Times New Roman"/>
                <w:bCs/>
                <w:sz w:val="28"/>
                <w:szCs w:val="28"/>
              </w:rPr>
              <w:t>П</w:t>
            </w:r>
            <w:r w:rsidRPr="0058068A">
              <w:rPr>
                <w:rFonts w:ascii="Times New Roman" w:hAnsi="Times New Roman"/>
                <w:bCs/>
                <w:sz w:val="28"/>
                <w:szCs w:val="28"/>
              </w:rPr>
              <w:t>сихоана</w:t>
            </w:r>
            <w:r>
              <w:rPr>
                <w:rFonts w:ascii="Times New Roman" w:hAnsi="Times New Roman"/>
                <w:bCs/>
                <w:sz w:val="28"/>
                <w:szCs w:val="28"/>
              </w:rPr>
              <w:t>лиз</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sidRPr="0058068A">
              <w:rPr>
                <w:rFonts w:ascii="Times New Roman" w:hAnsi="Times New Roman"/>
                <w:bCs/>
                <w:sz w:val="28"/>
                <w:szCs w:val="28"/>
              </w:rPr>
              <w:t>Феноменология</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Pr="0058068A" w:rsidRDefault="0058068A" w:rsidP="00704CF4">
            <w:pPr>
              <w:rPr>
                <w:rFonts w:ascii="Times New Roman" w:hAnsi="Times New Roman"/>
                <w:bCs/>
                <w:sz w:val="28"/>
                <w:szCs w:val="28"/>
              </w:rPr>
            </w:pPr>
            <w:r>
              <w:rPr>
                <w:rFonts w:ascii="Times New Roman" w:hAnsi="Times New Roman"/>
                <w:bCs/>
                <w:sz w:val="28"/>
                <w:szCs w:val="28"/>
              </w:rPr>
              <w:t>Г</w:t>
            </w:r>
            <w:r w:rsidRPr="0058068A">
              <w:rPr>
                <w:rFonts w:ascii="Times New Roman" w:hAnsi="Times New Roman"/>
                <w:bCs/>
                <w:sz w:val="28"/>
                <w:szCs w:val="28"/>
              </w:rPr>
              <w:t>ерменевтик</w:t>
            </w:r>
            <w:r>
              <w:rPr>
                <w:rFonts w:ascii="Times New Roman" w:hAnsi="Times New Roman"/>
                <w:bCs/>
                <w:sz w:val="28"/>
                <w:szCs w:val="28"/>
              </w:rPr>
              <w:t>а</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bl>
    <w:p w:rsidR="002901AD" w:rsidRDefault="002901AD" w:rsidP="00704CF4">
      <w:pPr>
        <w:spacing w:after="0"/>
        <w:rPr>
          <w:rFonts w:ascii="Times New Roman" w:hAnsi="Times New Roman"/>
          <w:b/>
          <w:sz w:val="28"/>
          <w:szCs w:val="28"/>
        </w:rPr>
      </w:pPr>
    </w:p>
    <w:p w:rsidR="003E44B4" w:rsidRPr="002901AD" w:rsidRDefault="002901AD" w:rsidP="00704CF4">
      <w:pPr>
        <w:spacing w:after="0"/>
        <w:rPr>
          <w:rFonts w:ascii="Times New Roman" w:hAnsi="Times New Roman"/>
          <w:b/>
          <w:sz w:val="28"/>
          <w:szCs w:val="28"/>
        </w:rPr>
      </w:pPr>
      <w:r w:rsidRPr="002901AD">
        <w:rPr>
          <w:rFonts w:ascii="Times New Roman" w:hAnsi="Times New Roman"/>
          <w:b/>
          <w:sz w:val="28"/>
          <w:szCs w:val="28"/>
        </w:rPr>
        <w:t>5.Тестовые задания</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w:t>
      </w:r>
      <w:r w:rsidRPr="003E44B4">
        <w:rPr>
          <w:rFonts w:ascii="Times New Roman" w:hAnsi="Times New Roman"/>
          <w:b/>
          <w:bCs/>
          <w:sz w:val="28"/>
          <w:szCs w:val="28"/>
        </w:rPr>
        <w:t>Назовите характерные черты экзистенциализма: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интерес к проблемам личности б) интерес к проблемам времени</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отождествление свободы и существования г) атеизм</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2</w:t>
      </w:r>
      <w:r w:rsidRPr="003E44B4">
        <w:rPr>
          <w:rFonts w:ascii="Times New Roman" w:hAnsi="Times New Roman"/>
          <w:b/>
          <w:bCs/>
          <w:sz w:val="28"/>
          <w:szCs w:val="28"/>
        </w:rPr>
        <w:t>. Соотнесите названия философских трудов с именами их авторов:</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1. У. Джеймс</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2. Ч. Пирс</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3. Дж. Дьюи</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lastRenderedPageBreak/>
        <w:t>4. А. Камю</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«Закрепление верования»</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б) «Влияние Дарвина на философию»</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«Прагматизм»</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г) «Бунтующий человек»</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3</w:t>
      </w:r>
      <w:r w:rsidRPr="003E44B4">
        <w:rPr>
          <w:rFonts w:ascii="Times New Roman" w:hAnsi="Times New Roman"/>
          <w:b/>
          <w:bCs/>
          <w:sz w:val="28"/>
          <w:szCs w:val="28"/>
        </w:rPr>
        <w:t>. Прагматическая идея </w:t>
      </w:r>
      <w:r w:rsidRPr="003E44B4">
        <w:rPr>
          <w:rFonts w:ascii="Times New Roman" w:hAnsi="Times New Roman"/>
          <w:b/>
          <w:bCs/>
          <w:i/>
          <w:iCs/>
          <w:sz w:val="28"/>
          <w:szCs w:val="28"/>
        </w:rPr>
        <w:t>мелиоризма </w:t>
      </w:r>
      <w:r w:rsidRPr="003E44B4">
        <w:rPr>
          <w:rFonts w:ascii="Times New Roman" w:hAnsi="Times New Roman"/>
          <w:b/>
          <w:bCs/>
          <w:sz w:val="28"/>
          <w:szCs w:val="28"/>
        </w:rPr>
        <w:t>заключается:</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в спасении мира действующим человеком</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б) в ожидании пришествия миссии для спасения мира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в приходе инопланетных существ с целью спасения Вселенной</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4</w:t>
      </w:r>
      <w:r w:rsidRPr="003E44B4">
        <w:rPr>
          <w:rFonts w:ascii="Times New Roman" w:hAnsi="Times New Roman"/>
          <w:b/>
          <w:bCs/>
          <w:sz w:val="28"/>
          <w:szCs w:val="28"/>
        </w:rPr>
        <w:t>. Кому из философов принадлежит высказывание: «Смысл жизни не во внешнем мире, а в самом существовании человека»: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Б. Расселу б) А. Камю в) Г. Гадамеру г) Э. Фромму</w:t>
      </w:r>
      <w:proofErr w:type="gramStart"/>
      <w:r w:rsidRPr="003E44B4">
        <w:rPr>
          <w:rFonts w:ascii="Times New Roman" w:hAnsi="Times New Roman"/>
          <w:sz w:val="28"/>
          <w:szCs w:val="28"/>
        </w:rPr>
        <w:t xml:space="preserve"> ?</w:t>
      </w:r>
      <w:proofErr w:type="gramEnd"/>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5.</w:t>
      </w:r>
      <w:r w:rsidRPr="003E44B4">
        <w:rPr>
          <w:rFonts w:ascii="Times New Roman" w:hAnsi="Times New Roman"/>
          <w:b/>
          <w:bCs/>
          <w:sz w:val="28"/>
          <w:szCs w:val="28"/>
        </w:rPr>
        <w:t>Соотнесите имена философов с выдвинутыми ими понятиями. Дайте пояснения терминам.</w:t>
      </w:r>
    </w:p>
    <w:p w:rsidR="003E44B4" w:rsidRPr="003E44B4" w:rsidRDefault="003E44B4" w:rsidP="003E44B4">
      <w:pPr>
        <w:spacing w:after="0"/>
        <w:rPr>
          <w:rFonts w:ascii="Times New Roman" w:hAnsi="Times New Roman"/>
          <w:sz w:val="28"/>
          <w:szCs w:val="28"/>
        </w:rPr>
      </w:pPr>
      <w:r w:rsidRPr="003E44B4">
        <w:rPr>
          <w:rFonts w:ascii="Times New Roman" w:hAnsi="Times New Roman"/>
          <w:b/>
          <w:bCs/>
          <w:sz w:val="28"/>
          <w:szCs w:val="28"/>
        </w:rPr>
        <w:t>1.</w:t>
      </w:r>
      <w:r w:rsidRPr="003E44B4">
        <w:rPr>
          <w:rFonts w:ascii="Times New Roman" w:hAnsi="Times New Roman"/>
          <w:sz w:val="28"/>
          <w:szCs w:val="28"/>
        </w:rPr>
        <w:t> Ж.-П. Сартр </w:t>
      </w:r>
      <w:r w:rsidRPr="003E44B4">
        <w:rPr>
          <w:rFonts w:ascii="Times New Roman" w:hAnsi="Times New Roman"/>
          <w:b/>
          <w:bCs/>
          <w:sz w:val="28"/>
          <w:szCs w:val="28"/>
        </w:rPr>
        <w:t>2.</w:t>
      </w:r>
      <w:r w:rsidRPr="003E44B4">
        <w:rPr>
          <w:rFonts w:ascii="Times New Roman" w:hAnsi="Times New Roman"/>
          <w:sz w:val="28"/>
          <w:szCs w:val="28"/>
        </w:rPr>
        <w:t> М. Хайдеггер </w:t>
      </w:r>
      <w:r w:rsidRPr="003E44B4">
        <w:rPr>
          <w:rFonts w:ascii="Times New Roman" w:hAnsi="Times New Roman"/>
          <w:b/>
          <w:bCs/>
          <w:sz w:val="28"/>
          <w:szCs w:val="28"/>
        </w:rPr>
        <w:t>3.</w:t>
      </w:r>
      <w:r w:rsidRPr="003E44B4">
        <w:rPr>
          <w:rFonts w:ascii="Times New Roman" w:hAnsi="Times New Roman"/>
          <w:sz w:val="28"/>
          <w:szCs w:val="28"/>
        </w:rPr>
        <w:t> С. Кьеркегор </w:t>
      </w:r>
      <w:r w:rsidRPr="003E44B4">
        <w:rPr>
          <w:rFonts w:ascii="Times New Roman" w:hAnsi="Times New Roman"/>
          <w:b/>
          <w:bCs/>
          <w:sz w:val="28"/>
          <w:szCs w:val="28"/>
        </w:rPr>
        <w:t>4.</w:t>
      </w:r>
      <w:r w:rsidRPr="003E44B4">
        <w:rPr>
          <w:rFonts w:ascii="Times New Roman" w:hAnsi="Times New Roman"/>
          <w:sz w:val="28"/>
          <w:szCs w:val="28"/>
        </w:rPr>
        <w:t> З. Фрейд </w:t>
      </w:r>
      <w:r w:rsidRPr="003E44B4">
        <w:rPr>
          <w:rFonts w:ascii="Times New Roman" w:hAnsi="Times New Roman"/>
          <w:b/>
          <w:bCs/>
          <w:sz w:val="28"/>
          <w:szCs w:val="28"/>
        </w:rPr>
        <w:t>5.</w:t>
      </w:r>
      <w:r w:rsidRPr="003E44B4">
        <w:rPr>
          <w:rFonts w:ascii="Times New Roman" w:hAnsi="Times New Roman"/>
          <w:sz w:val="28"/>
          <w:szCs w:val="28"/>
        </w:rPr>
        <w:t> К. Юнг</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экзистенция б) «для-себя-бытие» в) архетипы</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г) экзистенциалы д) либидо, эрос, танатос</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6.</w:t>
      </w:r>
      <w:r w:rsidRPr="003E44B4">
        <w:rPr>
          <w:rFonts w:ascii="Times New Roman" w:hAnsi="Times New Roman"/>
          <w:b/>
          <w:bCs/>
          <w:sz w:val="28"/>
          <w:szCs w:val="28"/>
        </w:rPr>
        <w:t>Что, по мнению Ж.-П. Сартра, является главным условием жизни человека, определяющим его судьбу на несколько лет:</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вера б) свобода в) опыт г) авторитет</w:t>
      </w:r>
      <w:proofErr w:type="gramStart"/>
      <w:r w:rsidRPr="003E44B4">
        <w:rPr>
          <w:rFonts w:ascii="Times New Roman" w:hAnsi="Times New Roman"/>
          <w:sz w:val="28"/>
          <w:szCs w:val="28"/>
        </w:rPr>
        <w:t xml:space="preserve"> ?</w:t>
      </w:r>
      <w:proofErr w:type="gramEnd"/>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7.</w:t>
      </w:r>
      <w:r w:rsidRPr="003E44B4">
        <w:rPr>
          <w:rFonts w:ascii="Times New Roman" w:hAnsi="Times New Roman"/>
          <w:b/>
          <w:bCs/>
          <w:sz w:val="28"/>
          <w:szCs w:val="28"/>
        </w:rPr>
        <w:t>В чем заключается назначение философии согласно взглядам представителей неофрейдизма (1) и феноменологии (2):</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в постижении абсолютного сверхчеловеческого бытия путем непосредственного созерцания и психологического самонаблюдения</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б) в преобразовании опыта и помощи человеку в потоке опыта достичь поставленной цели</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в оказании помощи человеку при решении противоречий человеческого существования</w:t>
      </w:r>
      <w:proofErr w:type="gramStart"/>
      <w:r w:rsidRPr="003E44B4">
        <w:rPr>
          <w:rFonts w:ascii="Times New Roman" w:hAnsi="Times New Roman"/>
          <w:sz w:val="28"/>
          <w:szCs w:val="28"/>
        </w:rPr>
        <w:t xml:space="preserve"> ?</w:t>
      </w:r>
      <w:proofErr w:type="gramEnd"/>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8.</w:t>
      </w:r>
      <w:r w:rsidRPr="003E44B4">
        <w:rPr>
          <w:rFonts w:ascii="Times New Roman" w:hAnsi="Times New Roman"/>
          <w:b/>
          <w:bCs/>
          <w:sz w:val="28"/>
          <w:szCs w:val="28"/>
        </w:rPr>
        <w:t>Направление в Западной философии XX в., предлагавшее конкретные средства решения жизненных задач на практике, называлось:</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позитивизм б) герменевтика в) прагматизм г) экзистенциализм</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9.</w:t>
      </w:r>
      <w:r w:rsidRPr="003E44B4">
        <w:rPr>
          <w:rFonts w:ascii="Times New Roman" w:hAnsi="Times New Roman"/>
          <w:b/>
          <w:bCs/>
          <w:sz w:val="28"/>
          <w:szCs w:val="28"/>
        </w:rPr>
        <w:t>Какое понятие объединяет философские концепции американских философов Дж. Дьюи и У. Джемса: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опыт б) экзистенциалы в) феномен г) архетип</w:t>
      </w:r>
      <w:proofErr w:type="gramStart"/>
      <w:r w:rsidRPr="003E44B4">
        <w:rPr>
          <w:rFonts w:ascii="Times New Roman" w:hAnsi="Times New Roman"/>
          <w:sz w:val="28"/>
          <w:szCs w:val="28"/>
        </w:rPr>
        <w:t xml:space="preserve"> ?</w:t>
      </w:r>
      <w:proofErr w:type="gramEnd"/>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10</w:t>
      </w:r>
      <w:r w:rsidRPr="003E44B4">
        <w:rPr>
          <w:rFonts w:ascii="Times New Roman" w:hAnsi="Times New Roman"/>
          <w:b/>
          <w:bCs/>
          <w:sz w:val="28"/>
          <w:szCs w:val="28"/>
        </w:rPr>
        <w:t>. Соотнесите названия направлений Западной философии XX в. с их представителями:</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постпозитивизм</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экзистенциализм</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прагматизм</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герменевтика</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психоанализ</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феноменология</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неофрейдизм</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Ч. Пирс</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lastRenderedPageBreak/>
        <w:t>б) С. Кьеркегор</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К. Поппер</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г) М. Хайдеггер</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д) Э. Гуссерль</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е) Э. Фромм</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ж) З. Фрейд</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11</w:t>
      </w:r>
      <w:r w:rsidRPr="003E44B4">
        <w:rPr>
          <w:rFonts w:ascii="Times New Roman" w:hAnsi="Times New Roman"/>
          <w:b/>
          <w:bCs/>
          <w:sz w:val="28"/>
          <w:szCs w:val="28"/>
        </w:rPr>
        <w:t>. Кто из философов предложил алгоритм преодоления проблемной ситуации, состоящий из 4 этапов: осознания проблемы; постановки цели; выдвижения гипотезы и экспериментальной проверки ее истинности:</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Г. Гадамер б) Дж. Дьюи в) З. Фрейд г) Ч. Пирс</w:t>
      </w:r>
      <w:proofErr w:type="gramStart"/>
      <w:r w:rsidRPr="003E44B4">
        <w:rPr>
          <w:rFonts w:ascii="Times New Roman" w:hAnsi="Times New Roman"/>
          <w:sz w:val="28"/>
          <w:szCs w:val="28"/>
        </w:rPr>
        <w:t xml:space="preserve"> ?</w:t>
      </w:r>
      <w:proofErr w:type="gramEnd"/>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12</w:t>
      </w:r>
      <w:r w:rsidRPr="003E44B4">
        <w:rPr>
          <w:rFonts w:ascii="Times New Roman" w:hAnsi="Times New Roman"/>
          <w:b/>
          <w:bCs/>
          <w:sz w:val="28"/>
          <w:szCs w:val="28"/>
        </w:rPr>
        <w:t xml:space="preserve">. Для </w:t>
      </w:r>
      <w:proofErr w:type="gramStart"/>
      <w:r w:rsidRPr="003E44B4">
        <w:rPr>
          <w:rFonts w:ascii="Times New Roman" w:hAnsi="Times New Roman"/>
          <w:b/>
          <w:bCs/>
          <w:sz w:val="28"/>
          <w:szCs w:val="28"/>
        </w:rPr>
        <w:t>достижения</w:t>
      </w:r>
      <w:proofErr w:type="gramEnd"/>
      <w:r w:rsidRPr="003E44B4">
        <w:rPr>
          <w:rFonts w:ascii="Times New Roman" w:hAnsi="Times New Roman"/>
          <w:b/>
          <w:bCs/>
          <w:sz w:val="28"/>
          <w:szCs w:val="28"/>
        </w:rPr>
        <w:t xml:space="preserve"> какого состояния, человек должен пройти, по мнению С. Кьеркегора, три этапа в жизни: эстетический, этический, религиозный:</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экзистенции б) нирваны в) самадхи г) трансцендентальности</w:t>
      </w:r>
      <w:proofErr w:type="gramStart"/>
      <w:r w:rsidRPr="003E44B4">
        <w:rPr>
          <w:rFonts w:ascii="Times New Roman" w:hAnsi="Times New Roman"/>
          <w:sz w:val="28"/>
          <w:szCs w:val="28"/>
        </w:rPr>
        <w:t xml:space="preserve"> ?</w:t>
      </w:r>
      <w:proofErr w:type="gramEnd"/>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13</w:t>
      </w:r>
      <w:r w:rsidRPr="003E44B4">
        <w:rPr>
          <w:rFonts w:ascii="Times New Roman" w:hAnsi="Times New Roman"/>
          <w:b/>
          <w:bCs/>
          <w:sz w:val="28"/>
          <w:szCs w:val="28"/>
        </w:rPr>
        <w:t>. Что является главным предметом исследования в герменевтике:</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познание б) бытие в) текст г) бессознательное</w:t>
      </w:r>
      <w:proofErr w:type="gramStart"/>
      <w:r w:rsidRPr="003E44B4">
        <w:rPr>
          <w:rFonts w:ascii="Times New Roman" w:hAnsi="Times New Roman"/>
          <w:sz w:val="28"/>
          <w:szCs w:val="28"/>
        </w:rPr>
        <w:t xml:space="preserve"> ?</w:t>
      </w:r>
      <w:proofErr w:type="gramEnd"/>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14.</w:t>
      </w:r>
      <w:r w:rsidRPr="003E44B4">
        <w:rPr>
          <w:rFonts w:ascii="Times New Roman" w:hAnsi="Times New Roman"/>
          <w:b/>
          <w:bCs/>
          <w:sz w:val="28"/>
          <w:szCs w:val="28"/>
        </w:rPr>
        <w:t>Какое из направлений Западной философии XX в. стремилось объяснить роль бессознательного в жизни человека и общества: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психоанализ б) феноменология в) экзистенциализм г) герменевтика</w:t>
      </w:r>
      <w:proofErr w:type="gramStart"/>
      <w:r w:rsidRPr="003E44B4">
        <w:rPr>
          <w:rFonts w:ascii="Times New Roman" w:hAnsi="Times New Roman"/>
          <w:sz w:val="28"/>
          <w:szCs w:val="28"/>
        </w:rPr>
        <w:t xml:space="preserve"> ?</w:t>
      </w:r>
      <w:proofErr w:type="gramEnd"/>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15</w:t>
      </w:r>
      <w:r w:rsidRPr="003E44B4">
        <w:rPr>
          <w:rFonts w:ascii="Times New Roman" w:hAnsi="Times New Roman"/>
          <w:b/>
          <w:bCs/>
          <w:sz w:val="28"/>
          <w:szCs w:val="28"/>
        </w:rPr>
        <w:t>. Что является основой бессознательной сферы по З. Фрейду:</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эрос б) архетип в) либидо г) «для-себя-бытие» д) танатос</w:t>
      </w:r>
      <w:proofErr w:type="gramStart"/>
      <w:r w:rsidRPr="003E44B4">
        <w:rPr>
          <w:rFonts w:ascii="Times New Roman" w:hAnsi="Times New Roman"/>
          <w:sz w:val="28"/>
          <w:szCs w:val="28"/>
        </w:rPr>
        <w:t xml:space="preserve"> ?</w:t>
      </w:r>
      <w:proofErr w:type="gramEnd"/>
    </w:p>
    <w:p w:rsidR="003E44B4" w:rsidRDefault="003E44B4"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Pr="001D3F02" w:rsidRDefault="001D3F02" w:rsidP="001D3F02">
      <w:pPr>
        <w:spacing w:after="0" w:line="276" w:lineRule="auto"/>
        <w:jc w:val="both"/>
        <w:rPr>
          <w:rFonts w:ascii="Times New Roman" w:hAnsi="Times New Roman"/>
          <w:sz w:val="28"/>
          <w:szCs w:val="28"/>
        </w:rPr>
      </w:pPr>
      <w:r w:rsidRPr="001D3F02">
        <w:rPr>
          <w:rFonts w:ascii="Times New Roman" w:hAnsi="Times New Roman"/>
          <w:sz w:val="28"/>
          <w:szCs w:val="28"/>
        </w:rPr>
        <w:t xml:space="preserve">Ответы  на задания присылать на электронную почту - </w:t>
      </w:r>
      <w:hyperlink r:id="rId6" w:history="1">
        <w:r w:rsidRPr="001D3F02">
          <w:rPr>
            <w:rFonts w:ascii="Times New Roman" w:hAnsi="Times New Roman"/>
            <w:color w:val="000000"/>
            <w:sz w:val="28"/>
            <w:szCs w:val="28"/>
          </w:rPr>
          <w:t>rangaeva1971@mail.ru</w:t>
        </w:r>
      </w:hyperlink>
      <w:r w:rsidRPr="001D3F02">
        <w:rPr>
          <w:rFonts w:ascii="Times New Roman" w:hAnsi="Times New Roman"/>
          <w:color w:val="000000"/>
          <w:sz w:val="28"/>
          <w:szCs w:val="28"/>
        </w:rPr>
        <w:t xml:space="preserve"> </w:t>
      </w:r>
      <w:r w:rsidR="004D1342">
        <w:rPr>
          <w:rFonts w:ascii="Times New Roman" w:hAnsi="Times New Roman"/>
          <w:sz w:val="28"/>
          <w:szCs w:val="28"/>
        </w:rPr>
        <w:t>в срок до 12</w:t>
      </w:r>
      <w:r w:rsidR="003E44B4">
        <w:rPr>
          <w:rFonts w:ascii="Times New Roman" w:hAnsi="Times New Roman"/>
          <w:sz w:val="28"/>
          <w:szCs w:val="28"/>
        </w:rPr>
        <w:t>.10.21</w:t>
      </w:r>
    </w:p>
    <w:p w:rsidR="001D3F02" w:rsidRPr="00704CF4" w:rsidRDefault="001D3F02" w:rsidP="00704CF4">
      <w:pPr>
        <w:spacing w:after="0"/>
        <w:rPr>
          <w:rFonts w:ascii="Times New Roman" w:hAnsi="Times New Roman"/>
          <w:sz w:val="28"/>
          <w:szCs w:val="28"/>
        </w:rPr>
      </w:pPr>
    </w:p>
    <w:sectPr w:rsidR="001D3F02" w:rsidRPr="00704CF4"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60F"/>
    <w:multiLevelType w:val="multilevel"/>
    <w:tmpl w:val="9BAC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A7D6EB5"/>
    <w:multiLevelType w:val="multilevel"/>
    <w:tmpl w:val="CF6E3E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3C0268"/>
    <w:multiLevelType w:val="multilevel"/>
    <w:tmpl w:val="F4AC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BE1A4C"/>
    <w:multiLevelType w:val="multilevel"/>
    <w:tmpl w:val="21146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F0720F"/>
    <w:multiLevelType w:val="multilevel"/>
    <w:tmpl w:val="1584B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8E30BA"/>
    <w:multiLevelType w:val="multilevel"/>
    <w:tmpl w:val="24BA6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322D6E"/>
    <w:multiLevelType w:val="multilevel"/>
    <w:tmpl w:val="190C35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B13D6E"/>
    <w:multiLevelType w:val="multilevel"/>
    <w:tmpl w:val="B48CDA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BE33526"/>
    <w:multiLevelType w:val="multilevel"/>
    <w:tmpl w:val="461C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
  </w:num>
  <w:num w:numId="12">
    <w:abstractNumId w:val="16"/>
  </w:num>
  <w:num w:numId="13">
    <w:abstractNumId w:val="9"/>
  </w:num>
  <w:num w:numId="14">
    <w:abstractNumId w:val="0"/>
  </w:num>
  <w:num w:numId="15">
    <w:abstractNumId w:val="14"/>
  </w:num>
  <w:num w:numId="16">
    <w:abstractNumId w:val="11"/>
  </w:num>
  <w:num w:numId="17">
    <w:abstractNumId w:val="7"/>
  </w:num>
  <w:num w:numId="18">
    <w:abstractNumId w:val="15"/>
  </w:num>
  <w:num w:numId="19">
    <w:abstractNumId w:val="10"/>
  </w:num>
  <w:num w:numId="20">
    <w:abstractNumId w:val="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6578"/>
    <w:rsid w:val="00142B61"/>
    <w:rsid w:val="00162ADE"/>
    <w:rsid w:val="00183130"/>
    <w:rsid w:val="001A258B"/>
    <w:rsid w:val="001C03F8"/>
    <w:rsid w:val="001D3F02"/>
    <w:rsid w:val="001F13E3"/>
    <w:rsid w:val="00207E92"/>
    <w:rsid w:val="00247DF6"/>
    <w:rsid w:val="00253C04"/>
    <w:rsid w:val="00262280"/>
    <w:rsid w:val="0027504B"/>
    <w:rsid w:val="002901AD"/>
    <w:rsid w:val="002A0D35"/>
    <w:rsid w:val="002A5EAB"/>
    <w:rsid w:val="002B3C51"/>
    <w:rsid w:val="002C7CD0"/>
    <w:rsid w:val="002D259F"/>
    <w:rsid w:val="002D71AC"/>
    <w:rsid w:val="00302F27"/>
    <w:rsid w:val="00323669"/>
    <w:rsid w:val="00345815"/>
    <w:rsid w:val="00383AF0"/>
    <w:rsid w:val="00397CAB"/>
    <w:rsid w:val="003C36D0"/>
    <w:rsid w:val="003E44B4"/>
    <w:rsid w:val="00447857"/>
    <w:rsid w:val="004720CB"/>
    <w:rsid w:val="004971AF"/>
    <w:rsid w:val="004A1177"/>
    <w:rsid w:val="004D1342"/>
    <w:rsid w:val="004E0BDE"/>
    <w:rsid w:val="005203E8"/>
    <w:rsid w:val="005217CF"/>
    <w:rsid w:val="0058068A"/>
    <w:rsid w:val="00581BEC"/>
    <w:rsid w:val="005903D3"/>
    <w:rsid w:val="005B5866"/>
    <w:rsid w:val="00692474"/>
    <w:rsid w:val="006A5B73"/>
    <w:rsid w:val="006C72F6"/>
    <w:rsid w:val="006F2411"/>
    <w:rsid w:val="00704CF4"/>
    <w:rsid w:val="007345DD"/>
    <w:rsid w:val="00737F86"/>
    <w:rsid w:val="00766101"/>
    <w:rsid w:val="007762A6"/>
    <w:rsid w:val="007B3A0E"/>
    <w:rsid w:val="007D12AD"/>
    <w:rsid w:val="00823C40"/>
    <w:rsid w:val="00846871"/>
    <w:rsid w:val="00861E36"/>
    <w:rsid w:val="00885740"/>
    <w:rsid w:val="008A1134"/>
    <w:rsid w:val="008A6677"/>
    <w:rsid w:val="008B41F7"/>
    <w:rsid w:val="008D087F"/>
    <w:rsid w:val="008F4081"/>
    <w:rsid w:val="00924704"/>
    <w:rsid w:val="00925520"/>
    <w:rsid w:val="00957B87"/>
    <w:rsid w:val="00963159"/>
    <w:rsid w:val="009631ED"/>
    <w:rsid w:val="009A2B5E"/>
    <w:rsid w:val="009A7B46"/>
    <w:rsid w:val="009D10CE"/>
    <w:rsid w:val="009D45C9"/>
    <w:rsid w:val="009F2E65"/>
    <w:rsid w:val="00A506D6"/>
    <w:rsid w:val="00A626AB"/>
    <w:rsid w:val="00A7489D"/>
    <w:rsid w:val="00A8325C"/>
    <w:rsid w:val="00A84354"/>
    <w:rsid w:val="00A95E84"/>
    <w:rsid w:val="00AE70F5"/>
    <w:rsid w:val="00AF0495"/>
    <w:rsid w:val="00B028F6"/>
    <w:rsid w:val="00B11AEE"/>
    <w:rsid w:val="00B33B0B"/>
    <w:rsid w:val="00BC2C63"/>
    <w:rsid w:val="00BC4EAF"/>
    <w:rsid w:val="00BD2064"/>
    <w:rsid w:val="00BF5B7F"/>
    <w:rsid w:val="00C200BE"/>
    <w:rsid w:val="00C25C3B"/>
    <w:rsid w:val="00C36162"/>
    <w:rsid w:val="00C36D1D"/>
    <w:rsid w:val="00C37E23"/>
    <w:rsid w:val="00C50A89"/>
    <w:rsid w:val="00C727C2"/>
    <w:rsid w:val="00D1622E"/>
    <w:rsid w:val="00D21913"/>
    <w:rsid w:val="00D30B56"/>
    <w:rsid w:val="00D406D7"/>
    <w:rsid w:val="00D419D3"/>
    <w:rsid w:val="00DA12C3"/>
    <w:rsid w:val="00DB37CC"/>
    <w:rsid w:val="00DD2CE0"/>
    <w:rsid w:val="00DF0886"/>
    <w:rsid w:val="00E07A49"/>
    <w:rsid w:val="00E31CD1"/>
    <w:rsid w:val="00E3301E"/>
    <w:rsid w:val="00E35717"/>
    <w:rsid w:val="00E64D2B"/>
    <w:rsid w:val="00E874AC"/>
    <w:rsid w:val="00EA2714"/>
    <w:rsid w:val="00EC551F"/>
    <w:rsid w:val="00F277BE"/>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81806775">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313880197">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49888578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69281473">
      <w:bodyDiv w:val="1"/>
      <w:marLeft w:val="0"/>
      <w:marRight w:val="0"/>
      <w:marTop w:val="0"/>
      <w:marBottom w:val="0"/>
      <w:divBdr>
        <w:top w:val="none" w:sz="0" w:space="0" w:color="auto"/>
        <w:left w:val="none" w:sz="0" w:space="0" w:color="auto"/>
        <w:bottom w:val="none" w:sz="0" w:space="0" w:color="auto"/>
        <w:right w:val="none" w:sz="0" w:space="0" w:color="auto"/>
      </w:divBdr>
    </w:div>
    <w:div w:id="809592268">
      <w:bodyDiv w:val="1"/>
      <w:marLeft w:val="0"/>
      <w:marRight w:val="0"/>
      <w:marTop w:val="0"/>
      <w:marBottom w:val="0"/>
      <w:divBdr>
        <w:top w:val="none" w:sz="0" w:space="0" w:color="auto"/>
        <w:left w:val="none" w:sz="0" w:space="0" w:color="auto"/>
        <w:bottom w:val="none" w:sz="0" w:space="0" w:color="auto"/>
        <w:right w:val="none" w:sz="0" w:space="0" w:color="auto"/>
      </w:divBdr>
    </w:div>
    <w:div w:id="968902017">
      <w:bodyDiv w:val="1"/>
      <w:marLeft w:val="0"/>
      <w:marRight w:val="0"/>
      <w:marTop w:val="0"/>
      <w:marBottom w:val="0"/>
      <w:divBdr>
        <w:top w:val="none" w:sz="0" w:space="0" w:color="auto"/>
        <w:left w:val="none" w:sz="0" w:space="0" w:color="auto"/>
        <w:bottom w:val="none" w:sz="0" w:space="0" w:color="auto"/>
        <w:right w:val="none" w:sz="0" w:space="0" w:color="auto"/>
      </w:divBdr>
    </w:div>
    <w:div w:id="988023526">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49319310">
      <w:bodyDiv w:val="1"/>
      <w:marLeft w:val="0"/>
      <w:marRight w:val="0"/>
      <w:marTop w:val="0"/>
      <w:marBottom w:val="0"/>
      <w:divBdr>
        <w:top w:val="none" w:sz="0" w:space="0" w:color="auto"/>
        <w:left w:val="none" w:sz="0" w:space="0" w:color="auto"/>
        <w:bottom w:val="none" w:sz="0" w:space="0" w:color="auto"/>
        <w:right w:val="none" w:sz="0" w:space="0" w:color="auto"/>
      </w:divBdr>
    </w:div>
    <w:div w:id="1332486028">
      <w:bodyDiv w:val="1"/>
      <w:marLeft w:val="0"/>
      <w:marRight w:val="0"/>
      <w:marTop w:val="0"/>
      <w:marBottom w:val="0"/>
      <w:divBdr>
        <w:top w:val="none" w:sz="0" w:space="0" w:color="auto"/>
        <w:left w:val="none" w:sz="0" w:space="0" w:color="auto"/>
        <w:bottom w:val="none" w:sz="0" w:space="0" w:color="auto"/>
        <w:right w:val="none" w:sz="0" w:space="0" w:color="auto"/>
      </w:divBdr>
    </w:div>
    <w:div w:id="143158635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31277622">
      <w:bodyDiv w:val="1"/>
      <w:marLeft w:val="0"/>
      <w:marRight w:val="0"/>
      <w:marTop w:val="0"/>
      <w:marBottom w:val="0"/>
      <w:divBdr>
        <w:top w:val="none" w:sz="0" w:space="0" w:color="auto"/>
        <w:left w:val="none" w:sz="0" w:space="0" w:color="auto"/>
        <w:bottom w:val="none" w:sz="0" w:space="0" w:color="auto"/>
        <w:right w:val="none" w:sz="0" w:space="0" w:color="auto"/>
      </w:divBdr>
    </w:div>
    <w:div w:id="1712534391">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7150394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3944</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93</cp:revision>
  <dcterms:created xsi:type="dcterms:W3CDTF">2020-06-08T14:37:00Z</dcterms:created>
  <dcterms:modified xsi:type="dcterms:W3CDTF">2021-10-05T16:13:00Z</dcterms:modified>
</cp:coreProperties>
</file>